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A99" w:rsidRDefault="00D90A99" w:rsidP="00D90A99">
      <w:pPr>
        <w:pStyle w:val="a4"/>
        <w:jc w:val="left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-260350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A99" w:rsidRDefault="00D90A99" w:rsidP="00D90A99">
      <w:pPr>
        <w:pStyle w:val="a4"/>
        <w:jc w:val="left"/>
        <w:rPr>
          <w:b/>
          <w:sz w:val="18"/>
          <w:szCs w:val="32"/>
          <w:u w:val="single"/>
        </w:rPr>
      </w:pPr>
    </w:p>
    <w:p w:rsidR="00D90A99" w:rsidRDefault="00D90A99" w:rsidP="00D90A99">
      <w:pPr>
        <w:pStyle w:val="a4"/>
        <w:jc w:val="left"/>
        <w:rPr>
          <w:b/>
          <w:sz w:val="32"/>
          <w:szCs w:val="32"/>
          <w:u w:val="single"/>
        </w:rPr>
      </w:pPr>
    </w:p>
    <w:p w:rsidR="00D90A99" w:rsidRDefault="00D90A99" w:rsidP="00D90A99">
      <w:pPr>
        <w:pStyle w:val="a4"/>
        <w:jc w:val="left"/>
        <w:rPr>
          <w:b/>
          <w:sz w:val="32"/>
          <w:szCs w:val="32"/>
          <w:u w:val="single"/>
        </w:rPr>
      </w:pPr>
    </w:p>
    <w:p w:rsidR="00D90A99" w:rsidRDefault="00D90A99" w:rsidP="00D90A99">
      <w:pPr>
        <w:jc w:val="center"/>
        <w:rPr>
          <w:sz w:val="2"/>
          <w:szCs w:val="28"/>
          <w:lang w:val="en-US"/>
        </w:rPr>
      </w:pPr>
    </w:p>
    <w:p w:rsidR="00D90A99" w:rsidRDefault="00D90A99" w:rsidP="00D90A9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Совет депутатов</w:t>
      </w:r>
    </w:p>
    <w:p w:rsidR="00D90A99" w:rsidRDefault="00D90A99" w:rsidP="00D90A9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 xml:space="preserve"> печенковского сельского   поселения </w:t>
      </w:r>
    </w:p>
    <w:p w:rsidR="00D90A99" w:rsidRDefault="00D90A99" w:rsidP="00D90A99">
      <w:pPr>
        <w:pStyle w:val="2"/>
        <w:rPr>
          <w:b/>
          <w:sz w:val="32"/>
          <w:szCs w:val="32"/>
        </w:rPr>
      </w:pPr>
    </w:p>
    <w:p w:rsidR="00D90A99" w:rsidRDefault="00D90A99" w:rsidP="00D90A99">
      <w:pPr>
        <w:pStyle w:val="2"/>
        <w:tabs>
          <w:tab w:val="left" w:pos="294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1"/>
        </w:rPr>
        <w:t>РЕШЕНИЕ</w:t>
      </w:r>
    </w:p>
    <w:p w:rsidR="00D90A99" w:rsidRDefault="00D90A99" w:rsidP="00D90A99">
      <w:pPr>
        <w:jc w:val="center"/>
        <w:rPr>
          <w:sz w:val="28"/>
          <w:szCs w:val="28"/>
        </w:rPr>
      </w:pPr>
    </w:p>
    <w:p w:rsidR="00D90A99" w:rsidRDefault="00D90A99" w:rsidP="00D90A99">
      <w:pPr>
        <w:jc w:val="center"/>
        <w:rPr>
          <w:sz w:val="28"/>
          <w:szCs w:val="28"/>
        </w:rPr>
      </w:pPr>
    </w:p>
    <w:p w:rsidR="00D90A99" w:rsidRDefault="00D90A99" w:rsidP="00D90A99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29.10.2012      №  24</w:t>
      </w:r>
    </w:p>
    <w:p w:rsidR="00D90A99" w:rsidRDefault="00D90A99" w:rsidP="00D90A99">
      <w:pPr>
        <w:tabs>
          <w:tab w:val="left" w:pos="5040"/>
        </w:tabs>
        <w:jc w:val="both"/>
        <w:rPr>
          <w:sz w:val="28"/>
          <w:szCs w:val="28"/>
        </w:rPr>
      </w:pPr>
    </w:p>
    <w:p w:rsidR="00D90A99" w:rsidRDefault="00D90A99" w:rsidP="00D90A9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29210</wp:posOffset>
                </wp:positionV>
                <wp:extent cx="3522980" cy="2512060"/>
                <wp:effectExtent l="8890" t="10160" r="1143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251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99" w:rsidRDefault="00D90A99" w:rsidP="00D90A99">
                            <w:pPr>
                              <w:pStyle w:val="a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90A99" w:rsidRDefault="00D90A99" w:rsidP="00D90A99">
                            <w:pPr>
                              <w:pStyle w:val="a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Об утверждении Перечня услуг, которые  являются необходимыми и обязательными для предоставления органами местного самоуправления муниципального образования Печенковское сельское поселение  государственных и муниципальных услуг и предоставляются организациями, участвующими в предоставлении государственных и муниципальных   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6.05pt;margin-top:2.3pt;width:277.4pt;height:1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" strokecolor="white">
                <v:textbox>
                  <w:txbxContent>
                    <w:p w:rsidR="00D90A99" w:rsidRDefault="00D90A99" w:rsidP="00D90A99">
                      <w:pPr>
                        <w:pStyle w:val="a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90A99" w:rsidRDefault="00D90A99" w:rsidP="00D90A99">
                      <w:pPr>
                        <w:pStyle w:val="a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Об утверждении Перечня услуг, которые  являются необходимыми и обязательными для предоставления органами местного самоуправления муниципального образования Печенковское сельское поселение  государственных и муниципальных услуг и предоставляются организациями, участвующими в предоставлении государственных и муниципальных    услуг</w:t>
                      </w:r>
                    </w:p>
                  </w:txbxContent>
                </v:textbox>
              </v:shape>
            </w:pict>
          </mc:Fallback>
        </mc:AlternateContent>
      </w:r>
    </w:p>
    <w:p w:rsidR="00D90A99" w:rsidRDefault="00D90A99" w:rsidP="00D90A99">
      <w:pPr>
        <w:rPr>
          <w:sz w:val="28"/>
          <w:szCs w:val="28"/>
        </w:rPr>
      </w:pPr>
    </w:p>
    <w:p w:rsidR="00D90A99" w:rsidRDefault="00D90A99" w:rsidP="00D90A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A99" w:rsidRDefault="00D90A99" w:rsidP="00D90A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A99" w:rsidRDefault="00D90A99" w:rsidP="00D90A99">
      <w:pPr>
        <w:pStyle w:val="a8"/>
        <w:ind w:firstLine="709"/>
        <w:jc w:val="both"/>
        <w:rPr>
          <w:sz w:val="28"/>
          <w:szCs w:val="28"/>
        </w:rPr>
      </w:pPr>
    </w:p>
    <w:p w:rsidR="00D90A99" w:rsidRDefault="00D90A99" w:rsidP="00D90A99">
      <w:pPr>
        <w:pStyle w:val="a8"/>
        <w:ind w:firstLine="709"/>
        <w:jc w:val="both"/>
        <w:rPr>
          <w:sz w:val="28"/>
          <w:szCs w:val="28"/>
        </w:rPr>
      </w:pPr>
    </w:p>
    <w:p w:rsidR="00D90A99" w:rsidRDefault="00D90A99" w:rsidP="00D90A99">
      <w:pPr>
        <w:pStyle w:val="a8"/>
        <w:ind w:firstLine="709"/>
        <w:jc w:val="both"/>
        <w:rPr>
          <w:sz w:val="28"/>
          <w:szCs w:val="28"/>
        </w:rPr>
      </w:pPr>
    </w:p>
    <w:p w:rsidR="00D90A99" w:rsidRDefault="00D90A99" w:rsidP="00D90A99">
      <w:pPr>
        <w:pStyle w:val="a8"/>
        <w:ind w:firstLine="709"/>
        <w:jc w:val="both"/>
        <w:rPr>
          <w:sz w:val="28"/>
          <w:szCs w:val="28"/>
        </w:rPr>
      </w:pPr>
    </w:p>
    <w:p w:rsidR="00D90A99" w:rsidRDefault="00D90A99" w:rsidP="00D90A99">
      <w:pPr>
        <w:pStyle w:val="a8"/>
        <w:ind w:firstLine="709"/>
        <w:jc w:val="both"/>
        <w:rPr>
          <w:sz w:val="28"/>
          <w:szCs w:val="28"/>
        </w:rPr>
      </w:pPr>
    </w:p>
    <w:p w:rsidR="00D90A99" w:rsidRDefault="00D90A99" w:rsidP="00D90A99">
      <w:pPr>
        <w:pStyle w:val="a8"/>
        <w:ind w:firstLine="709"/>
        <w:jc w:val="both"/>
        <w:rPr>
          <w:sz w:val="28"/>
          <w:szCs w:val="28"/>
        </w:rPr>
      </w:pPr>
    </w:p>
    <w:p w:rsidR="00D90A99" w:rsidRDefault="00D90A99" w:rsidP="00D90A99">
      <w:pPr>
        <w:pStyle w:val="a8"/>
        <w:ind w:firstLine="709"/>
        <w:jc w:val="both"/>
        <w:rPr>
          <w:sz w:val="28"/>
          <w:szCs w:val="28"/>
        </w:rPr>
      </w:pPr>
    </w:p>
    <w:p w:rsidR="00D90A99" w:rsidRDefault="00D90A99" w:rsidP="00D90A99">
      <w:pPr>
        <w:pStyle w:val="a8"/>
        <w:ind w:firstLine="709"/>
        <w:jc w:val="both"/>
        <w:rPr>
          <w:sz w:val="28"/>
          <w:szCs w:val="28"/>
        </w:rPr>
      </w:pPr>
    </w:p>
    <w:p w:rsidR="00D90A99" w:rsidRDefault="00D90A99" w:rsidP="00D90A99">
      <w:pPr>
        <w:pStyle w:val="a8"/>
        <w:ind w:firstLine="709"/>
        <w:jc w:val="both"/>
        <w:rPr>
          <w:sz w:val="28"/>
          <w:szCs w:val="28"/>
        </w:rPr>
      </w:pPr>
    </w:p>
    <w:p w:rsidR="00D90A99" w:rsidRDefault="00D90A99" w:rsidP="00D90A99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27.07.2010     № 210-ФЗ «Об организации предоставления государственных и муниципальных услуг»,   Совет депутатов Печенковского сельского поселения</w:t>
      </w:r>
    </w:p>
    <w:p w:rsidR="00D90A99" w:rsidRDefault="00D90A99" w:rsidP="00D90A99">
      <w:pPr>
        <w:jc w:val="both"/>
        <w:rPr>
          <w:sz w:val="28"/>
          <w:szCs w:val="28"/>
        </w:rPr>
      </w:pPr>
    </w:p>
    <w:p w:rsidR="00D90A99" w:rsidRDefault="00D90A99" w:rsidP="00D90A9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РЕШИЛ:</w:t>
      </w:r>
    </w:p>
    <w:p w:rsidR="00D90A99" w:rsidRDefault="00D90A99" w:rsidP="00D90A99">
      <w:pPr>
        <w:jc w:val="both"/>
        <w:rPr>
          <w:b/>
          <w:sz w:val="28"/>
          <w:szCs w:val="28"/>
        </w:rPr>
      </w:pPr>
    </w:p>
    <w:p w:rsidR="00D90A99" w:rsidRDefault="00D90A99" w:rsidP="00D90A99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услуг, которые  являются необходимыми и обязательными для предоставления органами местного самоуправления муниципального образования  Печенковское сельское поселение  государственных и муниципальных услуг и предоставляются организациями, участвующими в предоставлении государственных и муниципальных услуг, согласно приложению. </w:t>
      </w:r>
    </w:p>
    <w:p w:rsidR="00D90A99" w:rsidRDefault="00D90A99" w:rsidP="00D90A99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Данное решение вступает в силу после опубликования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новь». </w:t>
      </w:r>
    </w:p>
    <w:p w:rsidR="00D90A99" w:rsidRDefault="00D90A99" w:rsidP="00D90A99">
      <w:pPr>
        <w:ind w:firstLine="709"/>
        <w:jc w:val="both"/>
        <w:rPr>
          <w:b/>
          <w:sz w:val="28"/>
          <w:szCs w:val="28"/>
        </w:rPr>
      </w:pPr>
    </w:p>
    <w:p w:rsidR="00D90A99" w:rsidRDefault="00D90A99" w:rsidP="00D90A99">
      <w:pPr>
        <w:ind w:left="1068"/>
        <w:jc w:val="both"/>
        <w:rPr>
          <w:sz w:val="28"/>
          <w:szCs w:val="28"/>
        </w:rPr>
      </w:pPr>
    </w:p>
    <w:p w:rsidR="00D90A99" w:rsidRDefault="00D90A99" w:rsidP="00D90A9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90A99" w:rsidRDefault="00D90A99" w:rsidP="00D90A99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Печенковское сельское поселение</w:t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Р.Н.Свисто</w:t>
      </w:r>
    </w:p>
    <w:p w:rsidR="00D90A99" w:rsidRDefault="00D90A99" w:rsidP="00D90A99">
      <w:pPr>
        <w:ind w:left="709"/>
        <w:jc w:val="both"/>
        <w:rPr>
          <w:sz w:val="28"/>
          <w:szCs w:val="28"/>
        </w:rPr>
      </w:pPr>
    </w:p>
    <w:p w:rsidR="00D90A99" w:rsidRDefault="00D90A99" w:rsidP="00D90A99">
      <w:pPr>
        <w:rPr>
          <w:sz w:val="28"/>
        </w:rPr>
        <w:sectPr w:rsidR="00D90A99">
          <w:pgSz w:w="11906" w:h="16838"/>
          <w:pgMar w:top="1134" w:right="567" w:bottom="1134" w:left="1134" w:header="720" w:footer="720" w:gutter="0"/>
          <w:cols w:space="720"/>
        </w:sectPr>
      </w:pPr>
    </w:p>
    <w:p w:rsidR="00D90A99" w:rsidRDefault="00D90A99" w:rsidP="00D90A99">
      <w:pPr>
        <w:pStyle w:val="5"/>
        <w:jc w:val="center"/>
      </w:pPr>
      <w:r>
        <w:lastRenderedPageBreak/>
        <w:t xml:space="preserve">                                                                                                                            Приложение </w:t>
      </w:r>
    </w:p>
    <w:p w:rsidR="00D90A99" w:rsidRDefault="00D90A99" w:rsidP="00D90A99">
      <w:pPr>
        <w:pStyle w:val="5"/>
        <w:jc w:val="center"/>
      </w:pPr>
      <w:r>
        <w:t xml:space="preserve">                                                                                                                               к  решению  Совета депутатов</w:t>
      </w:r>
    </w:p>
    <w:p w:rsidR="00D90A99" w:rsidRPr="00D90A99" w:rsidRDefault="00D90A99" w:rsidP="00D90A99"/>
    <w:p w:rsidR="00D90A99" w:rsidRPr="00D90A99" w:rsidRDefault="00D90A99" w:rsidP="00D90A99">
      <w:pPr>
        <w:rPr>
          <w:sz w:val="28"/>
          <w:szCs w:val="28"/>
        </w:rPr>
      </w:pPr>
      <w:r w:rsidRPr="00D90A99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D90A99">
        <w:rPr>
          <w:sz w:val="28"/>
          <w:szCs w:val="28"/>
        </w:rPr>
        <w:t>Печенковского сельского поселения</w:t>
      </w:r>
    </w:p>
    <w:p w:rsidR="00D90A99" w:rsidRDefault="00D90A99" w:rsidP="00D90A99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от 29.10.2012  №24</w:t>
      </w:r>
    </w:p>
    <w:p w:rsidR="00FD5C9F" w:rsidRPr="009762C9" w:rsidRDefault="00FD5C9F" w:rsidP="00FD5C9F">
      <w:pPr>
        <w:rPr>
          <w:sz w:val="24"/>
          <w:szCs w:val="24"/>
        </w:rPr>
      </w:pPr>
      <w:r w:rsidRPr="009762C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(в редакции решения Совета депутатов  </w:t>
      </w:r>
    </w:p>
    <w:p w:rsidR="00FD5C9F" w:rsidRPr="009762C9" w:rsidRDefault="00FD5C9F" w:rsidP="00FD5C9F">
      <w:pPr>
        <w:rPr>
          <w:sz w:val="24"/>
          <w:szCs w:val="24"/>
        </w:rPr>
      </w:pPr>
      <w:r w:rsidRPr="009762C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9762C9">
        <w:rPr>
          <w:sz w:val="24"/>
          <w:szCs w:val="24"/>
        </w:rPr>
        <w:t xml:space="preserve">   Печенковского сельского поселения №9 от </w:t>
      </w:r>
    </w:p>
    <w:p w:rsidR="00FD5C9F" w:rsidRPr="009762C9" w:rsidRDefault="00FD5C9F" w:rsidP="00FD5C9F">
      <w:pPr>
        <w:rPr>
          <w:sz w:val="24"/>
          <w:szCs w:val="24"/>
        </w:rPr>
      </w:pPr>
      <w:r w:rsidRPr="009762C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20.05.2020)</w:t>
      </w:r>
    </w:p>
    <w:p w:rsidR="009762C9" w:rsidRDefault="009762C9" w:rsidP="00FD5C9F"/>
    <w:p w:rsidR="009762C9" w:rsidRDefault="009762C9" w:rsidP="009762C9">
      <w:pPr>
        <w:pStyle w:val="6"/>
        <w:rPr>
          <w:b/>
        </w:rPr>
      </w:pPr>
      <w:r>
        <w:rPr>
          <w:b/>
        </w:rPr>
        <w:t xml:space="preserve">П Е Р Е Ч Е Н Ь </w:t>
      </w:r>
    </w:p>
    <w:p w:rsidR="009762C9" w:rsidRDefault="009762C9" w:rsidP="009762C9"/>
    <w:p w:rsidR="009762C9" w:rsidRDefault="009762C9" w:rsidP="009762C9"/>
    <w:p w:rsidR="009762C9" w:rsidRDefault="009762C9" w:rsidP="009762C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услуг, которые являются необходимыми и обязательными для предоставления муниципальных и государственных   услуг в муниципальном образовании  Печенковское сельское поселение</w:t>
      </w:r>
    </w:p>
    <w:p w:rsidR="009762C9" w:rsidRDefault="009762C9" w:rsidP="009762C9">
      <w:pPr>
        <w:ind w:firstLine="720"/>
        <w:jc w:val="center"/>
        <w:rPr>
          <w:b/>
          <w:sz w:val="28"/>
        </w:rPr>
      </w:pPr>
    </w:p>
    <w:p w:rsidR="009762C9" w:rsidRDefault="009762C9" w:rsidP="009762C9">
      <w:pPr>
        <w:ind w:firstLine="720"/>
        <w:jc w:val="center"/>
        <w:rPr>
          <w:sz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0"/>
        <w:gridCol w:w="5383"/>
        <w:gridCol w:w="3967"/>
      </w:tblGrid>
      <w:tr w:rsidR="009762C9" w:rsidTr="00976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C9" w:rsidRDefault="009762C9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762C9" w:rsidRDefault="009762C9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C9" w:rsidRDefault="009762C9">
            <w:pPr>
              <w:jc w:val="center"/>
              <w:rPr>
                <w:sz w:val="24"/>
              </w:rPr>
            </w:pPr>
          </w:p>
          <w:p w:rsidR="009762C9" w:rsidRDefault="00976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C9" w:rsidRDefault="009762C9">
            <w:pPr>
              <w:pStyle w:val="7"/>
            </w:pPr>
            <w:r>
              <w:t>Наименование</w:t>
            </w:r>
          </w:p>
          <w:p w:rsidR="009762C9" w:rsidRDefault="00976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услуг, необходимых и обязательных для предоставления</w:t>
            </w:r>
          </w:p>
          <w:p w:rsidR="009762C9" w:rsidRDefault="009762C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муниципальных и государственных 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C9" w:rsidRDefault="009762C9">
            <w:pPr>
              <w:jc w:val="center"/>
              <w:rPr>
                <w:sz w:val="24"/>
              </w:rPr>
            </w:pPr>
          </w:p>
          <w:p w:rsidR="009762C9" w:rsidRDefault="00976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Организации, предприятия, участвующие в предоставлении услуги</w:t>
            </w:r>
          </w:p>
        </w:tc>
      </w:tr>
      <w:tr w:rsidR="009762C9" w:rsidTr="00976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C9" w:rsidRDefault="00976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C9" w:rsidRDefault="00976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C9" w:rsidRDefault="009762C9">
            <w:pPr>
              <w:pStyle w:val="7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C9" w:rsidRDefault="00976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62C9" w:rsidTr="009762C9">
        <w:trPr>
          <w:trHeight w:val="1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C9" w:rsidRDefault="00976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C9" w:rsidRDefault="009762C9">
            <w:pPr>
              <w:pStyle w:val="a3"/>
              <w:spacing w:before="0" w:beforeAutospacing="0" w:after="0" w:afterAutospacing="0"/>
              <w:jc w:val="both"/>
            </w:pPr>
            <w:r>
              <w:t>Признание жилого помещения непригодным для проживания  и жилого дома подлежащим  сносу.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C9" w:rsidRDefault="009762C9" w:rsidP="00A52D56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Заключение специализированной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</w:p>
          <w:p w:rsidR="009762C9" w:rsidRDefault="009762C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  проводившей обследование дома;</w:t>
            </w:r>
          </w:p>
          <w:p w:rsidR="009762C9" w:rsidRDefault="009762C9" w:rsidP="00A52D5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Заключение проектно-изыскательской ор</w:t>
            </w:r>
          </w:p>
          <w:p w:rsidR="009762C9" w:rsidRDefault="009762C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ганизации</w:t>
            </w:r>
            <w:proofErr w:type="spellEnd"/>
            <w:r>
              <w:rPr>
                <w:sz w:val="24"/>
              </w:rPr>
              <w:t xml:space="preserve"> по результатам обследования элементов ограждающих  и несущих конструкций жилого помещения.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C9" w:rsidRDefault="009762C9">
            <w:pPr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Специализированные организации.</w:t>
            </w:r>
          </w:p>
          <w:p w:rsidR="009762C9" w:rsidRDefault="009762C9">
            <w:pPr>
              <w:jc w:val="both"/>
              <w:rPr>
                <w:rStyle w:val="FontStyle14"/>
                <w:sz w:val="24"/>
                <w:szCs w:val="24"/>
              </w:rPr>
            </w:pPr>
          </w:p>
          <w:p w:rsidR="009762C9" w:rsidRDefault="009762C9">
            <w:pPr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Проектно-изыскательные организации</w:t>
            </w:r>
          </w:p>
          <w:p w:rsidR="009762C9" w:rsidRDefault="009762C9"/>
        </w:tc>
      </w:tr>
      <w:tr w:rsidR="009762C9" w:rsidTr="009762C9">
        <w:trPr>
          <w:trHeight w:val="1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C9" w:rsidRDefault="009762C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C9" w:rsidRDefault="009762C9">
            <w:pPr>
              <w:pStyle w:val="a6"/>
              <w:jc w:val="lef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Принятие на учет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граждан </w:t>
            </w:r>
            <w:r>
              <w:rPr>
                <w:sz w:val="24"/>
                <w:szCs w:val="24"/>
              </w:rPr>
              <w:t>в качестве нуждающихся в жилых   помещениях.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C9" w:rsidRDefault="009762C9">
            <w:pPr>
              <w:jc w:val="both"/>
            </w:pPr>
            <w:r>
              <w:rPr>
                <w:sz w:val="24"/>
              </w:rPr>
              <w:t>1)</w:t>
            </w:r>
            <w:r>
              <w:rPr>
                <w:rStyle w:val="a5"/>
                <w:szCs w:val="28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t>Копия финансового лицевого счета на занимаемое заявителем и членами его семьи 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C9" w:rsidRDefault="009762C9">
            <w:pPr>
              <w:jc w:val="both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Организации, осуществляющие управление, пользование, распоряжение жилыми домами, жилыми помещениями.</w:t>
            </w:r>
          </w:p>
        </w:tc>
      </w:tr>
      <w:tr w:rsidR="009762C9" w:rsidTr="009762C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C9" w:rsidRDefault="0097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C9" w:rsidRDefault="00976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жилого помещения в нежилое помещение и нежилого  помещения в жилое помещение.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C9" w:rsidRDefault="009762C9">
            <w:pPr>
              <w:jc w:val="both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1) Проект переустройства и (или)перепланировки переводимого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C9" w:rsidRDefault="009762C9">
            <w:pPr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Проектные организации</w:t>
            </w:r>
          </w:p>
          <w:p w:rsidR="009762C9" w:rsidRDefault="009762C9">
            <w:pPr>
              <w:jc w:val="both"/>
            </w:pPr>
          </w:p>
        </w:tc>
      </w:tr>
    </w:tbl>
    <w:p w:rsidR="009762C9" w:rsidRDefault="009762C9" w:rsidP="009762C9">
      <w:pPr>
        <w:ind w:left="720"/>
        <w:jc w:val="both"/>
        <w:rPr>
          <w:sz w:val="24"/>
          <w:szCs w:val="24"/>
        </w:rPr>
      </w:pPr>
    </w:p>
    <w:p w:rsidR="009762C9" w:rsidRPr="00FD5C9F" w:rsidRDefault="009762C9" w:rsidP="00FD5C9F"/>
    <w:sectPr w:rsidR="009762C9" w:rsidRPr="00FD5C9F" w:rsidSect="00D90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0406A"/>
    <w:multiLevelType w:val="hybridMultilevel"/>
    <w:tmpl w:val="FACCF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2019"/>
    <w:multiLevelType w:val="hybridMultilevel"/>
    <w:tmpl w:val="FA38001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99"/>
    <w:rsid w:val="009762C9"/>
    <w:rsid w:val="00B7784E"/>
    <w:rsid w:val="00D90A99"/>
    <w:rsid w:val="00E2294F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C432"/>
  <w15:chartTrackingRefBased/>
  <w15:docId w15:val="{E70277A1-4100-4825-B564-3A78CD48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0A99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90A99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90A99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90A9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0A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90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90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90A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D90A9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D90A99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D90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90A9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D90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D9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0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rsid w:val="00D90A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D90A9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2020-05-21T07:17:00Z</dcterms:created>
  <dcterms:modified xsi:type="dcterms:W3CDTF">2020-05-21T07:30:00Z</dcterms:modified>
</cp:coreProperties>
</file>