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3A6" w:rsidRDefault="001D23A6" w:rsidP="001D23A6">
      <w:pPr>
        <w:pStyle w:val="ConsNormal"/>
        <w:tabs>
          <w:tab w:val="left" w:pos="9540"/>
        </w:tabs>
        <w:ind w:right="665" w:firstLine="900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-57150</wp:posOffset>
            </wp:positionV>
            <wp:extent cx="8140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229" y="21187"/>
                <wp:lineTo x="2122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A6" w:rsidRDefault="001D23A6" w:rsidP="001D23A6">
      <w:pPr>
        <w:pStyle w:val="ConsNormal"/>
        <w:tabs>
          <w:tab w:val="left" w:pos="9540"/>
        </w:tabs>
        <w:ind w:right="665" w:firstLine="900"/>
        <w:jc w:val="center"/>
        <w:rPr>
          <w:rFonts w:ascii="Times New Roman" w:hAnsi="Times New Roman"/>
          <w:b/>
          <w:sz w:val="28"/>
        </w:rPr>
      </w:pPr>
    </w:p>
    <w:p w:rsidR="001D23A6" w:rsidRDefault="001D23A6" w:rsidP="001D23A6">
      <w:pPr>
        <w:pStyle w:val="ConsNormal"/>
        <w:tabs>
          <w:tab w:val="left" w:pos="9540"/>
        </w:tabs>
        <w:ind w:right="665" w:firstLine="900"/>
        <w:jc w:val="center"/>
        <w:rPr>
          <w:rFonts w:ascii="Times New Roman" w:hAnsi="Times New Roman"/>
          <w:b/>
          <w:sz w:val="28"/>
        </w:rPr>
      </w:pPr>
    </w:p>
    <w:p w:rsidR="001D23A6" w:rsidRDefault="001D23A6" w:rsidP="001D23A6">
      <w:pPr>
        <w:rPr>
          <w:b/>
          <w:szCs w:val="28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</w:t>
      </w:r>
    </w:p>
    <w:p w:rsidR="001D23A6" w:rsidRDefault="001D23A6" w:rsidP="001D23A6">
      <w:r>
        <w:rPr>
          <w:sz w:val="32"/>
          <w:szCs w:val="32"/>
        </w:rPr>
        <w:t xml:space="preserve"> </w:t>
      </w:r>
    </w:p>
    <w:p w:rsidR="001D23A6" w:rsidRDefault="001D23A6" w:rsidP="001D23A6">
      <w:pPr>
        <w:pStyle w:val="af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ПЕЧЕНКОВСКОГО</w:t>
      </w:r>
      <w:proofErr w:type="gramEnd"/>
    </w:p>
    <w:p w:rsidR="001D23A6" w:rsidRDefault="001D23A6" w:rsidP="001D23A6">
      <w:pPr>
        <w:pStyle w:val="a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D23A6" w:rsidRDefault="001D23A6" w:rsidP="001D23A6">
      <w:pPr>
        <w:pStyle w:val="af"/>
        <w:rPr>
          <w:sz w:val="28"/>
          <w:szCs w:val="28"/>
        </w:rPr>
      </w:pPr>
    </w:p>
    <w:p w:rsidR="001D23A6" w:rsidRDefault="001D23A6" w:rsidP="001D23A6">
      <w:pPr>
        <w:pStyle w:val="af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23A6" w:rsidRDefault="001D23A6" w:rsidP="001D23A6">
      <w:pPr>
        <w:jc w:val="center"/>
        <w:rPr>
          <w:b/>
          <w:szCs w:val="28"/>
        </w:rPr>
      </w:pPr>
    </w:p>
    <w:p w:rsidR="001D23A6" w:rsidRDefault="001D23A6" w:rsidP="001D23A6">
      <w:pPr>
        <w:jc w:val="both"/>
        <w:rPr>
          <w:szCs w:val="28"/>
        </w:rPr>
      </w:pPr>
      <w:r>
        <w:rPr>
          <w:szCs w:val="28"/>
        </w:rPr>
        <w:t xml:space="preserve"> от    03.12.2018                             № 41</w:t>
      </w:r>
    </w:p>
    <w:p w:rsidR="001D23A6" w:rsidRDefault="001D23A6" w:rsidP="001D23A6">
      <w:pPr>
        <w:ind w:right="4808"/>
        <w:rPr>
          <w:szCs w:val="28"/>
        </w:rPr>
      </w:pPr>
    </w:p>
    <w:p w:rsidR="001D23A6" w:rsidRDefault="001D23A6" w:rsidP="001D23A6">
      <w:pPr>
        <w:tabs>
          <w:tab w:val="left" w:pos="4140"/>
          <w:tab w:val="left" w:pos="9128"/>
        </w:tabs>
        <w:ind w:right="5543"/>
        <w:jc w:val="both"/>
        <w:rPr>
          <w:szCs w:val="28"/>
        </w:rPr>
      </w:pPr>
      <w:r>
        <w:rPr>
          <w:szCs w:val="28"/>
        </w:rPr>
        <w:t xml:space="preserve">Об утверждении отчета «Об исполнении </w:t>
      </w:r>
      <w:proofErr w:type="gramStart"/>
      <w:r>
        <w:rPr>
          <w:szCs w:val="28"/>
        </w:rPr>
        <w:t>бюджета  муниципального</w:t>
      </w:r>
      <w:proofErr w:type="gramEnd"/>
      <w:r>
        <w:rPr>
          <w:szCs w:val="28"/>
        </w:rPr>
        <w:t xml:space="preserve"> образования Печенковское сельское поселение  за 9 месяцев 2018 года»</w:t>
      </w:r>
    </w:p>
    <w:p w:rsidR="001D23A6" w:rsidRDefault="001D23A6" w:rsidP="001D23A6">
      <w:pPr>
        <w:ind w:left="-540"/>
      </w:pPr>
    </w:p>
    <w:p w:rsidR="001D23A6" w:rsidRDefault="001D23A6" w:rsidP="001D23A6">
      <w:pPr>
        <w:ind w:left="-540"/>
      </w:pPr>
    </w:p>
    <w:p w:rsidR="001D23A6" w:rsidRDefault="001D23A6" w:rsidP="001D23A6">
      <w:pPr>
        <w:ind w:hanging="360"/>
        <w:jc w:val="both"/>
        <w:rPr>
          <w:szCs w:val="28"/>
        </w:rPr>
      </w:pPr>
      <w:r>
        <w:t xml:space="preserve">                </w:t>
      </w:r>
      <w:r>
        <w:rPr>
          <w:szCs w:val="28"/>
        </w:rPr>
        <w:t>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    № 22 Администрация Печенковского сельского поселения</w:t>
      </w:r>
    </w:p>
    <w:p w:rsidR="001D23A6" w:rsidRDefault="001D23A6" w:rsidP="001D23A6">
      <w:pPr>
        <w:ind w:left="-540"/>
        <w:jc w:val="both"/>
        <w:rPr>
          <w:szCs w:val="28"/>
        </w:rPr>
      </w:pPr>
      <w:r>
        <w:rPr>
          <w:szCs w:val="28"/>
        </w:rPr>
        <w:t xml:space="preserve">                 ПОСТАНОВЛЯЕТ:</w:t>
      </w:r>
    </w:p>
    <w:p w:rsidR="001D23A6" w:rsidRDefault="001D23A6" w:rsidP="001D23A6">
      <w:pPr>
        <w:numPr>
          <w:ilvl w:val="0"/>
          <w:numId w:val="2"/>
        </w:numPr>
        <w:tabs>
          <w:tab w:val="num" w:pos="360"/>
        </w:tabs>
        <w:suppressAutoHyphens w:val="0"/>
        <w:jc w:val="both"/>
        <w:rPr>
          <w:szCs w:val="28"/>
        </w:rPr>
      </w:pPr>
      <w:r>
        <w:rPr>
          <w:szCs w:val="28"/>
        </w:rPr>
        <w:t xml:space="preserve"> Утвердить </w:t>
      </w:r>
      <w:proofErr w:type="gramStart"/>
      <w:r>
        <w:rPr>
          <w:szCs w:val="28"/>
        </w:rPr>
        <w:t>отчет  «</w:t>
      </w:r>
      <w:proofErr w:type="gramEnd"/>
      <w:r>
        <w:rPr>
          <w:szCs w:val="28"/>
        </w:rPr>
        <w:t xml:space="preserve">Об исполнении бюджета муниципального образования   </w:t>
      </w:r>
    </w:p>
    <w:p w:rsidR="001D23A6" w:rsidRDefault="001D23A6" w:rsidP="001D23A6">
      <w:pPr>
        <w:suppressAutoHyphens w:val="0"/>
        <w:ind w:left="180"/>
        <w:jc w:val="both"/>
        <w:rPr>
          <w:szCs w:val="28"/>
        </w:rPr>
      </w:pPr>
      <w:r>
        <w:rPr>
          <w:szCs w:val="28"/>
        </w:rPr>
        <w:t xml:space="preserve">      Печенковское сельское поселение за 9 месяцев 2018 года» согласно  </w:t>
      </w:r>
    </w:p>
    <w:p w:rsidR="001D23A6" w:rsidRDefault="001D23A6" w:rsidP="001D23A6">
      <w:pPr>
        <w:suppressAutoHyphens w:val="0"/>
        <w:ind w:left="180"/>
        <w:jc w:val="both"/>
        <w:rPr>
          <w:szCs w:val="28"/>
        </w:rPr>
      </w:pPr>
      <w:r>
        <w:rPr>
          <w:szCs w:val="28"/>
        </w:rPr>
        <w:t xml:space="preserve">      приложениям 1,2,3,4.</w:t>
      </w:r>
    </w:p>
    <w:p w:rsidR="001D23A6" w:rsidRDefault="001D23A6" w:rsidP="001D23A6">
      <w:pPr>
        <w:ind w:left="-105"/>
        <w:rPr>
          <w:szCs w:val="28"/>
        </w:rPr>
      </w:pPr>
      <w:r>
        <w:rPr>
          <w:szCs w:val="28"/>
        </w:rPr>
        <w:t xml:space="preserve">    2.   Направить отчет «Об исполнении бюджета муниципального образования  </w:t>
      </w:r>
    </w:p>
    <w:p w:rsidR="001D23A6" w:rsidRDefault="001D23A6" w:rsidP="001D23A6">
      <w:pPr>
        <w:ind w:left="-105"/>
        <w:rPr>
          <w:szCs w:val="28"/>
        </w:rPr>
      </w:pPr>
      <w:r>
        <w:rPr>
          <w:szCs w:val="28"/>
        </w:rPr>
        <w:t xml:space="preserve">          Печенковское сельское поселение за 9 месяцев 2018 года» в Совет  </w:t>
      </w:r>
    </w:p>
    <w:p w:rsidR="001D23A6" w:rsidRDefault="001D23A6" w:rsidP="001D23A6">
      <w:pPr>
        <w:ind w:left="-105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депутатов  Печенковского</w:t>
      </w:r>
      <w:proofErr w:type="gramEnd"/>
      <w:r>
        <w:rPr>
          <w:szCs w:val="28"/>
        </w:rPr>
        <w:t xml:space="preserve"> сельского поселения.</w:t>
      </w:r>
    </w:p>
    <w:p w:rsidR="001D23A6" w:rsidRDefault="001D23A6" w:rsidP="001D23A6">
      <w:pPr>
        <w:suppressAutoHyphens w:val="0"/>
        <w:ind w:left="180"/>
        <w:jc w:val="both"/>
        <w:rPr>
          <w:szCs w:val="28"/>
        </w:rPr>
      </w:pPr>
      <w:r>
        <w:rPr>
          <w:szCs w:val="28"/>
        </w:rPr>
        <w:t>3.   Контроль за исполнением данного постановления оставляю за собой.</w:t>
      </w:r>
    </w:p>
    <w:p w:rsidR="001D23A6" w:rsidRDefault="001D23A6" w:rsidP="001D23A6">
      <w:pPr>
        <w:ind w:left="255"/>
        <w:jc w:val="both"/>
        <w:rPr>
          <w:szCs w:val="28"/>
        </w:rPr>
      </w:pPr>
    </w:p>
    <w:p w:rsidR="001D23A6" w:rsidRDefault="001D23A6" w:rsidP="001D23A6">
      <w:pPr>
        <w:ind w:left="255"/>
        <w:jc w:val="both"/>
        <w:rPr>
          <w:szCs w:val="28"/>
        </w:rPr>
      </w:pPr>
    </w:p>
    <w:p w:rsidR="001D23A6" w:rsidRDefault="001D23A6" w:rsidP="001D23A6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D23A6" w:rsidRDefault="001D23A6" w:rsidP="001D23A6">
      <w:pPr>
        <w:rPr>
          <w:szCs w:val="28"/>
        </w:rPr>
      </w:pPr>
      <w:r>
        <w:rPr>
          <w:szCs w:val="28"/>
        </w:rPr>
        <w:t xml:space="preserve">Печенковское сельское поселение                                                                  Р.Н.Свисто </w:t>
      </w:r>
    </w:p>
    <w:p w:rsidR="001D23A6" w:rsidRDefault="001D23A6" w:rsidP="001D23A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1D23A6" w:rsidRDefault="001D23A6" w:rsidP="001D23A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</w:t>
      </w:r>
    </w:p>
    <w:p w:rsidR="001D23A6" w:rsidRDefault="001D23A6" w:rsidP="001D23A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1D23A6" w:rsidRDefault="001D23A6" w:rsidP="001D23A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</w:t>
      </w:r>
    </w:p>
    <w:p w:rsidR="001D23A6" w:rsidRDefault="001D23A6" w:rsidP="001D23A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1D23A6" w:rsidRDefault="001D23A6" w:rsidP="001D23A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1D23A6" w:rsidRDefault="001D23A6" w:rsidP="001D23A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1D23A6" w:rsidRDefault="001D23A6" w:rsidP="001D23A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1D23A6" w:rsidRDefault="001D23A6" w:rsidP="001D23A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</w:t>
      </w:r>
    </w:p>
    <w:p w:rsidR="001D23A6" w:rsidRDefault="001D23A6" w:rsidP="001D23A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</w:t>
      </w:r>
    </w:p>
    <w:p w:rsidR="001D23A6" w:rsidRDefault="001D23A6" w:rsidP="001D23A6">
      <w:pPr>
        <w:pStyle w:val="ConsNormal"/>
        <w:tabs>
          <w:tab w:val="left" w:pos="9540"/>
        </w:tabs>
        <w:ind w:right="665" w:firstLine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Приложение  1</w:t>
      </w:r>
      <w:proofErr w:type="gramEnd"/>
    </w:p>
    <w:p w:rsidR="001D23A6" w:rsidRDefault="001D23A6" w:rsidP="001D23A6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1D23A6" w:rsidRDefault="001D23A6" w:rsidP="001D23A6">
      <w:pPr>
        <w:jc w:val="right"/>
        <w:rPr>
          <w:sz w:val="22"/>
          <w:szCs w:val="22"/>
        </w:rPr>
      </w:pPr>
      <w:r>
        <w:rPr>
          <w:sz w:val="22"/>
          <w:szCs w:val="22"/>
        </w:rPr>
        <w:t>Печенковского сельского поселения</w:t>
      </w:r>
    </w:p>
    <w:p w:rsidR="001D23A6" w:rsidRDefault="001D23A6" w:rsidP="001D23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от 03.12.2018    № 41</w:t>
      </w:r>
    </w:p>
    <w:p w:rsidR="001D23A6" w:rsidRDefault="001D23A6" w:rsidP="001D23A6">
      <w:pPr>
        <w:pStyle w:val="ConsNormal"/>
        <w:ind w:right="1926" w:firstLine="900"/>
        <w:jc w:val="right"/>
        <w:rPr>
          <w:rFonts w:ascii="Times New Roman" w:hAnsi="Times New Roman"/>
          <w:b/>
          <w:sz w:val="22"/>
          <w:szCs w:val="22"/>
        </w:rPr>
      </w:pPr>
    </w:p>
    <w:p w:rsidR="001D23A6" w:rsidRDefault="001D23A6" w:rsidP="001D23A6">
      <w:pPr>
        <w:pStyle w:val="ConsNormal"/>
        <w:ind w:right="1926" w:firstLine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Исполнение  доходов</w:t>
      </w:r>
      <w:proofErr w:type="gramEnd"/>
      <w:r>
        <w:rPr>
          <w:rFonts w:ascii="Times New Roman" w:hAnsi="Times New Roman"/>
          <w:b/>
          <w:sz w:val="28"/>
        </w:rPr>
        <w:t xml:space="preserve"> местного бюджета,  за исключением безвозмездных поступлений за </w:t>
      </w:r>
      <w:r>
        <w:rPr>
          <w:rFonts w:ascii="Times New Roman" w:hAnsi="Times New Roman" w:cs="Times New Roman"/>
          <w:b/>
          <w:sz w:val="28"/>
          <w:szCs w:val="28"/>
        </w:rPr>
        <w:t>9 месяцев 2018</w:t>
      </w:r>
      <w:r>
        <w:rPr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года</w:t>
      </w:r>
    </w:p>
    <w:p w:rsidR="001D23A6" w:rsidRDefault="001D23A6" w:rsidP="001D23A6">
      <w:pPr>
        <w:pStyle w:val="ConsNormal"/>
        <w:ind w:right="-83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720"/>
        <w:gridCol w:w="900"/>
        <w:gridCol w:w="900"/>
      </w:tblGrid>
      <w:tr w:rsidR="001D23A6" w:rsidTr="001D23A6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23A6" w:rsidRDefault="001D23A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23A6" w:rsidRDefault="001D23A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1D23A6" w:rsidRDefault="001D23A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1D23A6" w:rsidRDefault="001D23A6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9 месяцев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1D23A6" w:rsidRDefault="001D23A6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1D23A6" w:rsidRDefault="001D23A6" w:rsidP="001D23A6">
      <w:pPr>
        <w:rPr>
          <w:sz w:val="24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766"/>
        <w:gridCol w:w="854"/>
        <w:gridCol w:w="900"/>
      </w:tblGrid>
      <w:tr w:rsidR="001D23A6" w:rsidTr="001D23A6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НАЛОГОВЫЕ И НЕНАЛОГОВЫЕ ДОХОДЫ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270,2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205,0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75,9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НАЛОГИ НА ПРИБЫЛЬ, ДОХОДЫ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58,7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77,9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77,9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b/>
                <w:bCs/>
                <w:i/>
                <w:sz w:val="24"/>
              </w:rPr>
            </w:pPr>
            <w:proofErr w:type="gramStart"/>
            <w:r>
              <w:rPr>
                <w:b/>
                <w:bCs/>
                <w:i/>
                <w:sz w:val="24"/>
              </w:rPr>
              <w:t>НАЛОГ  НА</w:t>
            </w:r>
            <w:proofErr w:type="gramEnd"/>
            <w:r>
              <w:rPr>
                <w:b/>
                <w:bCs/>
                <w:i/>
                <w:sz w:val="24"/>
              </w:rPr>
              <w:t xml:space="preserve"> СОВОКУПНЫЙ ДОХОД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335,5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335,5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НАЛОГИ НА ИМУЩЕСТВО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42,6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42,0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1 17 00000 00 0000 000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ПРОЧИЕ НЕНАЛОГОВЫЕ ДОХОДЫ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1D23A6" w:rsidTr="001D23A6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4"/>
        </w:rPr>
      </w:pPr>
    </w:p>
    <w:p w:rsidR="001D23A6" w:rsidRDefault="001D23A6" w:rsidP="001D23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1D23A6" w:rsidRDefault="001D23A6" w:rsidP="001D23A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Приложение  2</w:t>
      </w:r>
      <w:proofErr w:type="gramEnd"/>
    </w:p>
    <w:p w:rsidR="001D23A6" w:rsidRDefault="001D23A6" w:rsidP="001D23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1D23A6" w:rsidRDefault="001D23A6" w:rsidP="001D23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1D23A6" w:rsidRDefault="001D23A6" w:rsidP="001D23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от 03.12.2018    № 41</w:t>
      </w:r>
    </w:p>
    <w:p w:rsidR="001D23A6" w:rsidRDefault="001D23A6" w:rsidP="001D23A6">
      <w:pPr>
        <w:jc w:val="center"/>
        <w:rPr>
          <w:sz w:val="22"/>
          <w:szCs w:val="22"/>
        </w:rPr>
      </w:pPr>
    </w:p>
    <w:p w:rsidR="001D23A6" w:rsidRDefault="001D23A6" w:rsidP="001D23A6">
      <w:pPr>
        <w:jc w:val="center"/>
        <w:rPr>
          <w:b/>
          <w:szCs w:val="28"/>
        </w:rPr>
      </w:pPr>
      <w:r>
        <w:rPr>
          <w:b/>
          <w:szCs w:val="28"/>
        </w:rPr>
        <w:t>Исполнение бюджета по безвозмездным поступлениям</w:t>
      </w:r>
    </w:p>
    <w:p w:rsidR="001D23A6" w:rsidRDefault="001D23A6" w:rsidP="001D23A6">
      <w:pPr>
        <w:jc w:val="center"/>
        <w:rPr>
          <w:b/>
          <w:szCs w:val="28"/>
        </w:rPr>
      </w:pPr>
      <w:r>
        <w:rPr>
          <w:b/>
          <w:szCs w:val="28"/>
        </w:rPr>
        <w:t xml:space="preserve">в местный   бюджет </w:t>
      </w:r>
      <w:proofErr w:type="gramStart"/>
      <w:r>
        <w:rPr>
          <w:b/>
          <w:szCs w:val="28"/>
        </w:rPr>
        <w:t>за  9</w:t>
      </w:r>
      <w:proofErr w:type="gramEnd"/>
      <w:r>
        <w:rPr>
          <w:b/>
          <w:szCs w:val="28"/>
        </w:rPr>
        <w:t xml:space="preserve"> месяцев 2018 </w:t>
      </w:r>
      <w:r>
        <w:rPr>
          <w:b/>
        </w:rPr>
        <w:t>года</w:t>
      </w:r>
    </w:p>
    <w:p w:rsidR="001D23A6" w:rsidRDefault="001D23A6" w:rsidP="001D23A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(</w:t>
      </w:r>
      <w:r>
        <w:rPr>
          <w:sz w:val="24"/>
        </w:rPr>
        <w:t>тыс. рублей</w:t>
      </w:r>
      <w:r>
        <w:rPr>
          <w:szCs w:val="28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220"/>
        <w:gridCol w:w="1080"/>
        <w:gridCol w:w="900"/>
        <w:gridCol w:w="720"/>
      </w:tblGrid>
      <w:tr w:rsidR="001D23A6" w:rsidTr="001D23A6">
        <w:trPr>
          <w:cantSplit/>
          <w:trHeight w:val="11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Код  БК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3A6" w:rsidRDefault="001D23A6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3A6" w:rsidRDefault="001D23A6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9 месяцев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3A6" w:rsidRDefault="001D23A6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1D23A6" w:rsidRDefault="001D23A6" w:rsidP="001D23A6">
      <w:pPr>
        <w:rPr>
          <w:sz w:val="24"/>
        </w:rPr>
      </w:pPr>
    </w:p>
    <w:tbl>
      <w:tblPr>
        <w:tblW w:w="10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220"/>
        <w:gridCol w:w="1080"/>
        <w:gridCol w:w="900"/>
        <w:gridCol w:w="720"/>
      </w:tblGrid>
      <w:tr w:rsidR="001D23A6" w:rsidTr="001D23A6">
        <w:trPr>
          <w:cantSplit/>
          <w:trHeight w:val="369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D23A6" w:rsidRDefault="001D23A6" w:rsidP="001D23A6">
      <w:pPr>
        <w:rPr>
          <w:sz w:val="24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220"/>
        <w:gridCol w:w="1080"/>
        <w:gridCol w:w="900"/>
        <w:gridCol w:w="720"/>
      </w:tblGrid>
      <w:tr w:rsidR="001D23A6" w:rsidTr="001D23A6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1708,6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75,4</w:t>
            </w:r>
          </w:p>
        </w:tc>
      </w:tr>
      <w:tr w:rsidR="001D23A6" w:rsidTr="001D23A6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1708,6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75,4</w:t>
            </w:r>
          </w:p>
        </w:tc>
      </w:tr>
      <w:tr w:rsidR="001D23A6" w:rsidTr="001D23A6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1D23A6" w:rsidTr="001D23A6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1D23A6" w:rsidTr="001D23A6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1644,2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1D23A6" w:rsidTr="001D23A6">
        <w:trPr>
          <w:cantSplit/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</w:tr>
      <w:tr w:rsidR="001D23A6" w:rsidTr="001D23A6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2 02 35118 00 0000 151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</w:tr>
      <w:tr w:rsidR="001D23A6" w:rsidTr="001D23A6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</w:tr>
      <w:tr w:rsidR="001D23A6" w:rsidTr="001D23A6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D23A6" w:rsidTr="001D23A6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D23A6" w:rsidTr="001D23A6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1D23A6" w:rsidRDefault="001D23A6" w:rsidP="001D23A6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D23A6" w:rsidRDefault="001D23A6" w:rsidP="001D23A6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1D23A6" w:rsidRDefault="001D23A6" w:rsidP="001D23A6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1D23A6" w:rsidRDefault="001D23A6" w:rsidP="001D23A6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1D23A6" w:rsidRDefault="001D23A6" w:rsidP="001D23A6"/>
    <w:p w:rsidR="001D23A6" w:rsidRDefault="001D23A6" w:rsidP="001D23A6"/>
    <w:p w:rsidR="001D23A6" w:rsidRDefault="001D23A6" w:rsidP="001D23A6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Приложение  3</w:t>
      </w:r>
      <w:proofErr w:type="gramEnd"/>
    </w:p>
    <w:p w:rsidR="001D23A6" w:rsidRDefault="001D23A6" w:rsidP="001D23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Администрации</w:t>
      </w:r>
    </w:p>
    <w:p w:rsidR="001D23A6" w:rsidRDefault="001D23A6" w:rsidP="001D23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1D23A6" w:rsidRDefault="001D23A6" w:rsidP="001D23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от 03.12.2018    № 41</w:t>
      </w:r>
    </w:p>
    <w:p w:rsidR="001D23A6" w:rsidRDefault="001D23A6" w:rsidP="001D23A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аспределение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1D23A6" w:rsidRDefault="001D23A6" w:rsidP="001D23A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W w:w="101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720"/>
        <w:gridCol w:w="720"/>
        <w:gridCol w:w="1440"/>
        <w:gridCol w:w="523"/>
        <w:gridCol w:w="737"/>
        <w:gridCol w:w="764"/>
        <w:gridCol w:w="916"/>
      </w:tblGrid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</w:t>
            </w:r>
            <w:proofErr w:type="spellEnd"/>
          </w:p>
          <w:p w:rsidR="001D23A6" w:rsidRDefault="001D23A6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нено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исполне</w:t>
            </w:r>
            <w:proofErr w:type="spellEnd"/>
          </w:p>
          <w:p w:rsidR="001D23A6" w:rsidRDefault="001D23A6">
            <w:pPr>
              <w:suppressAutoHyphens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2027,0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1409,7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69,5</w:t>
            </w: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  <w:p w:rsidR="001D23A6" w:rsidRDefault="001D23A6">
            <w:pPr>
              <w:jc w:val="center"/>
              <w:rPr>
                <w:b/>
                <w:sz w:val="24"/>
              </w:rPr>
            </w:pPr>
          </w:p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  <w:p w:rsidR="001D23A6" w:rsidRDefault="001D23A6">
            <w:pPr>
              <w:jc w:val="center"/>
              <w:rPr>
                <w:b/>
                <w:sz w:val="24"/>
              </w:rPr>
            </w:pPr>
          </w:p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0"/>
                <w:szCs w:val="20"/>
              </w:rPr>
            </w:pPr>
          </w:p>
          <w:p w:rsidR="001D23A6" w:rsidRDefault="001D23A6">
            <w:pPr>
              <w:jc w:val="center"/>
              <w:rPr>
                <w:b/>
                <w:sz w:val="20"/>
                <w:szCs w:val="20"/>
              </w:rPr>
            </w:pPr>
          </w:p>
          <w:p w:rsidR="001D23A6" w:rsidRDefault="001D23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0"/>
                <w:szCs w:val="20"/>
              </w:rPr>
            </w:pPr>
          </w:p>
          <w:p w:rsidR="001D23A6" w:rsidRDefault="001D23A6">
            <w:pPr>
              <w:jc w:val="center"/>
              <w:rPr>
                <w:b/>
                <w:sz w:val="20"/>
                <w:szCs w:val="20"/>
              </w:rPr>
            </w:pPr>
          </w:p>
          <w:p w:rsidR="001D23A6" w:rsidRDefault="001D23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71,0</w:t>
            </w:r>
          </w:p>
        </w:tc>
      </w:tr>
      <w:tr w:rsidR="001D23A6" w:rsidTr="001D23A6">
        <w:trPr>
          <w:trHeight w:val="5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</w:p>
          <w:p w:rsidR="001D23A6" w:rsidRDefault="001D23A6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функций  органов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326,5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4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1164,6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665,1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57,1</w:t>
            </w:r>
          </w:p>
        </w:tc>
      </w:tr>
      <w:tr w:rsidR="001D23A6" w:rsidTr="001D23A6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77 0 00 00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1164,6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665,1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 w:rsidR="001D23A6" w:rsidTr="001D23A6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1164,6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665,1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 w:rsidR="001D23A6" w:rsidTr="001D23A6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1164,6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665,1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</w:tr>
      <w:tr w:rsidR="001D23A6" w:rsidTr="001D23A6">
        <w:trPr>
          <w:trHeight w:val="5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552,8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552,8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Уплата налогов, сборов и </w:t>
            </w:r>
            <w:proofErr w:type="gramStart"/>
            <w:r>
              <w:rPr>
                <w:sz w:val="24"/>
              </w:rPr>
              <w:t>иных  платежей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67,6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rPr>
                <w:b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1D23A6" w:rsidTr="001D23A6">
        <w:trPr>
          <w:trHeight w:val="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11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Непрограммные расходы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97 0 00 00000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400,9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400,9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Прочие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97 2 00 00000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400,9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Расходы по изготовлению технических планов бесхозяйных объектов, расположенных на территории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97 2 00 22700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97 2 00 22700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97 2 00 22700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Расходы на модернизацию системы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97 2 00 22800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97 2 00 22800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97 2 00 22800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2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48,6</w:t>
            </w:r>
          </w:p>
        </w:tc>
      </w:tr>
      <w:tr w:rsidR="001D23A6" w:rsidTr="001D23A6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</w:tr>
      <w:tr w:rsidR="001D23A6" w:rsidTr="001D23A6">
        <w:trPr>
          <w:trHeight w:val="3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</w:tr>
      <w:tr w:rsidR="001D23A6" w:rsidTr="001D23A6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</w:tr>
      <w:tr w:rsidR="001D23A6" w:rsidTr="001D23A6">
        <w:trPr>
          <w:trHeight w:val="5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1D23A6" w:rsidTr="001D23A6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1D23A6" w:rsidTr="001D23A6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</w:tr>
      <w:tr w:rsidR="001D23A6" w:rsidTr="001D23A6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</w:tr>
      <w:tr w:rsidR="001D23A6" w:rsidTr="001D23A6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41,0</w:t>
            </w:r>
          </w:p>
        </w:tc>
      </w:tr>
      <w:tr w:rsidR="001D23A6" w:rsidTr="001D23A6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</w:tr>
      <w:tr w:rsidR="001D23A6" w:rsidTr="001D23A6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местного значения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</w:tr>
      <w:tr w:rsidR="001D23A6" w:rsidTr="001D23A6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>Расходы по содержанию автомобильных дорог местного значения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94 0 00 12000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</w:tr>
      <w:tr w:rsidR="001D23A6" w:rsidTr="001D23A6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94 0 00 12000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</w:tr>
      <w:tr w:rsidR="001D23A6" w:rsidTr="001D23A6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94 0 00 12000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74,7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</w:tr>
      <w:tr w:rsidR="001D23A6" w:rsidTr="001D23A6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52,2</w:t>
            </w:r>
          </w:p>
        </w:tc>
      </w:tr>
      <w:tr w:rsidR="001D23A6" w:rsidTr="001D23A6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</w:tr>
      <w:tr w:rsidR="001D23A6" w:rsidTr="001D23A6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</w:tr>
      <w:tr w:rsidR="001D23A6" w:rsidTr="001D23A6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15 1 01 12000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29,9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59,8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15 1 02 12000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Подпрограмма «Содержание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организацию и содержание мест захоронений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15 2 01 13000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Подпрограмма «Прочие объекты благоустройства и содержание мест 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«Расходы, связанные с выполнением прочих мероприятий по благоустройству и содержанию мест 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15 3 01 00000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15 3 01 14000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15 3 01 14000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</w:p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15 3 01 14000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D23A6" w:rsidTr="001D23A6">
        <w:trPr>
          <w:trHeight w:val="1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jc w:val="center"/>
              <w:rPr>
                <w:b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2536,2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1602,3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63,2</w:t>
            </w:r>
          </w:p>
        </w:tc>
      </w:tr>
    </w:tbl>
    <w:p w:rsidR="001D23A6" w:rsidRDefault="001D23A6" w:rsidP="001D23A6">
      <w:pPr>
        <w:pStyle w:val="1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                                </w:t>
      </w:r>
    </w:p>
    <w:p w:rsidR="001D23A6" w:rsidRDefault="001D23A6" w:rsidP="001D23A6">
      <w:pPr>
        <w:pStyle w:val="1"/>
        <w:rPr>
          <w:kern w:val="0"/>
          <w:lang w:eastAsia="ru-RU"/>
        </w:rPr>
      </w:pPr>
    </w:p>
    <w:p w:rsidR="001D23A6" w:rsidRDefault="001D23A6" w:rsidP="001D23A6">
      <w:pPr>
        <w:pStyle w:val="1"/>
        <w:rPr>
          <w:kern w:val="0"/>
          <w:lang w:eastAsia="ru-RU"/>
        </w:rPr>
      </w:pPr>
    </w:p>
    <w:p w:rsidR="001D23A6" w:rsidRDefault="001D23A6" w:rsidP="001D23A6">
      <w:pPr>
        <w:pStyle w:val="1"/>
        <w:rPr>
          <w:kern w:val="0"/>
          <w:lang w:eastAsia="ru-RU"/>
        </w:rPr>
      </w:pPr>
    </w:p>
    <w:p w:rsidR="001D23A6" w:rsidRDefault="001D23A6" w:rsidP="001D23A6">
      <w:pPr>
        <w:pStyle w:val="1"/>
        <w:rPr>
          <w:kern w:val="0"/>
          <w:lang w:eastAsia="ru-RU"/>
        </w:rPr>
      </w:pPr>
    </w:p>
    <w:p w:rsidR="001D23A6" w:rsidRDefault="001D23A6" w:rsidP="001D23A6">
      <w:pPr>
        <w:pStyle w:val="1"/>
        <w:rPr>
          <w:kern w:val="0"/>
          <w:lang w:eastAsia="ru-RU"/>
        </w:rPr>
      </w:pPr>
    </w:p>
    <w:p w:rsidR="001D23A6" w:rsidRDefault="001D23A6" w:rsidP="001D23A6">
      <w:pPr>
        <w:rPr>
          <w:lang w:eastAsia="ru-RU"/>
        </w:rPr>
      </w:pPr>
    </w:p>
    <w:p w:rsidR="001D23A6" w:rsidRDefault="001D23A6" w:rsidP="001D23A6">
      <w:pPr>
        <w:pStyle w:val="1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kern w:val="0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Приложение 4</w:t>
      </w:r>
    </w:p>
    <w:p w:rsidR="001D23A6" w:rsidRDefault="001D23A6" w:rsidP="001D23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1D23A6" w:rsidRDefault="001D23A6" w:rsidP="001D23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1D23A6" w:rsidRDefault="001D23A6" w:rsidP="001D23A6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от 03.12.2018    № 41</w:t>
      </w:r>
    </w:p>
    <w:p w:rsidR="001D23A6" w:rsidRDefault="001D23A6" w:rsidP="001D23A6">
      <w:pPr>
        <w:jc w:val="center"/>
        <w:rPr>
          <w:b/>
        </w:rPr>
      </w:pPr>
      <w:r>
        <w:rPr>
          <w:b/>
        </w:rPr>
        <w:t>Источники финансирования дефицита местного бюджета на 2018 год</w:t>
      </w:r>
    </w:p>
    <w:p w:rsidR="001D23A6" w:rsidRDefault="001D23A6" w:rsidP="001D23A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258"/>
      </w:tblGrid>
      <w:tr w:rsidR="001D23A6" w:rsidTr="001D23A6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23A6" w:rsidRDefault="001D23A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iCs/>
                <w:sz w:val="24"/>
              </w:rPr>
              <w:t>Сумма</w:t>
            </w:r>
          </w:p>
        </w:tc>
      </w:tr>
      <w:tr w:rsidR="001D23A6" w:rsidTr="001D23A6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suppressAutoHyphens w:val="0"/>
              <w:rPr>
                <w:b/>
              </w:rPr>
            </w:pPr>
          </w:p>
        </w:tc>
      </w:tr>
    </w:tbl>
    <w:p w:rsidR="001D23A6" w:rsidRDefault="001D23A6" w:rsidP="001D23A6">
      <w:pPr>
        <w:rPr>
          <w:sz w:val="2"/>
          <w:szCs w:val="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258"/>
      </w:tblGrid>
      <w:tr w:rsidR="001D23A6" w:rsidTr="001D23A6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-311,3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>
              <w:rPr>
                <w:sz w:val="24"/>
              </w:rPr>
              <w:t>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01 03 00 00 10 0000 810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-1913,6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-1913,6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-1913,6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-1913,6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1602,3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1602,3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1602,3</w:t>
            </w:r>
          </w:p>
        </w:tc>
      </w:tr>
      <w:tr w:rsidR="001D23A6" w:rsidTr="001D23A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3A6" w:rsidRDefault="001D23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</w:p>
          <w:p w:rsidR="001D23A6" w:rsidRDefault="001D23A6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1602,3</w:t>
            </w:r>
          </w:p>
        </w:tc>
      </w:tr>
    </w:tbl>
    <w:p w:rsidR="001D23A6" w:rsidRDefault="001D23A6" w:rsidP="001D23A6">
      <w:pPr>
        <w:rPr>
          <w:b/>
          <w:bCs/>
          <w:szCs w:val="28"/>
        </w:rPr>
      </w:pPr>
    </w:p>
    <w:p w:rsidR="001D23A6" w:rsidRDefault="001D23A6" w:rsidP="001D23A6">
      <w:pPr>
        <w:rPr>
          <w:b/>
          <w:bCs/>
          <w:i/>
          <w:szCs w:val="28"/>
        </w:rPr>
      </w:pPr>
      <w:r>
        <w:rPr>
          <w:b/>
          <w:bCs/>
          <w:szCs w:val="28"/>
        </w:rPr>
        <w:t xml:space="preserve">                                                            </w:t>
      </w:r>
      <w:r>
        <w:rPr>
          <w:b/>
          <w:i/>
          <w:szCs w:val="28"/>
        </w:rPr>
        <w:t>СПРАВКА</w:t>
      </w:r>
    </w:p>
    <w:p w:rsidR="001D23A6" w:rsidRDefault="001D23A6" w:rsidP="001D23A6">
      <w:pPr>
        <w:jc w:val="center"/>
        <w:rPr>
          <w:color w:val="FF0000"/>
          <w:szCs w:val="28"/>
        </w:rPr>
      </w:pPr>
    </w:p>
    <w:p w:rsidR="001D23A6" w:rsidRDefault="001D23A6" w:rsidP="001D23A6">
      <w:pPr>
        <w:jc w:val="center"/>
        <w:rPr>
          <w:b/>
          <w:szCs w:val="28"/>
        </w:rPr>
      </w:pPr>
      <w:r>
        <w:rPr>
          <w:b/>
          <w:szCs w:val="28"/>
        </w:rPr>
        <w:t>«Об исполнении бюджета муниципального образования</w:t>
      </w:r>
    </w:p>
    <w:p w:rsidR="001D23A6" w:rsidRDefault="001D23A6" w:rsidP="001D23A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Печенковское  сельское</w:t>
      </w:r>
      <w:proofErr w:type="gramEnd"/>
      <w:r>
        <w:rPr>
          <w:b/>
          <w:szCs w:val="28"/>
        </w:rPr>
        <w:t xml:space="preserve"> поселение за 9 месяцев 2018 </w:t>
      </w:r>
      <w:r>
        <w:rPr>
          <w:b/>
        </w:rPr>
        <w:t>года</w:t>
      </w:r>
      <w:r>
        <w:rPr>
          <w:b/>
          <w:szCs w:val="28"/>
        </w:rPr>
        <w:t>»</w:t>
      </w:r>
    </w:p>
    <w:p w:rsidR="001D23A6" w:rsidRDefault="001D23A6" w:rsidP="001D23A6">
      <w:pPr>
        <w:jc w:val="center"/>
        <w:rPr>
          <w:szCs w:val="28"/>
        </w:rPr>
      </w:pPr>
    </w:p>
    <w:p w:rsidR="001D23A6" w:rsidRDefault="001D23A6" w:rsidP="001D23A6">
      <w:pPr>
        <w:jc w:val="both"/>
        <w:rPr>
          <w:szCs w:val="28"/>
        </w:rPr>
      </w:pPr>
      <w:r>
        <w:rPr>
          <w:szCs w:val="28"/>
        </w:rPr>
        <w:t xml:space="preserve">         Бюджет муниципального образования Печенковское сельское поселения на 2018 год запланирован в </w:t>
      </w:r>
      <w:proofErr w:type="gramStart"/>
      <w:r>
        <w:rPr>
          <w:szCs w:val="28"/>
        </w:rPr>
        <w:t>сумме  2536200</w:t>
      </w:r>
      <w:proofErr w:type="gramEnd"/>
      <w:r>
        <w:rPr>
          <w:szCs w:val="28"/>
        </w:rPr>
        <w:t xml:space="preserve"> рублей. Исполнение </w:t>
      </w:r>
      <w:proofErr w:type="gramStart"/>
      <w:r>
        <w:rPr>
          <w:szCs w:val="28"/>
        </w:rPr>
        <w:t xml:space="preserve">за  </w:t>
      </w:r>
      <w:r>
        <w:t>9</w:t>
      </w:r>
      <w:proofErr w:type="gramEnd"/>
      <w:r>
        <w:t xml:space="preserve"> месяцев</w:t>
      </w:r>
      <w:r>
        <w:rPr>
          <w:b/>
        </w:rPr>
        <w:t xml:space="preserve"> </w:t>
      </w:r>
      <w:r>
        <w:rPr>
          <w:szCs w:val="28"/>
        </w:rPr>
        <w:t>2018 года составляет 1602318 рублей 20 копеек, что составляет 63,2% от утвержденных бюджетных назначений, из них собственные доходы исполнены в сумме 204954 рубля 39 копеек, что составляет 75,9 % к плану.</w:t>
      </w:r>
    </w:p>
    <w:p w:rsidR="001D23A6" w:rsidRDefault="001D23A6" w:rsidP="001D23A6">
      <w:pPr>
        <w:jc w:val="both"/>
        <w:rPr>
          <w:szCs w:val="28"/>
        </w:rPr>
      </w:pPr>
      <w:r>
        <w:rPr>
          <w:szCs w:val="28"/>
        </w:rPr>
        <w:t xml:space="preserve">         Налог на доходы физических лиц и земельный налог – основные источники собственных доходов бюджета Печенковского сельского поселения. </w:t>
      </w:r>
    </w:p>
    <w:p w:rsidR="001D23A6" w:rsidRDefault="001D23A6" w:rsidP="001D23A6">
      <w:pPr>
        <w:jc w:val="both"/>
        <w:rPr>
          <w:szCs w:val="28"/>
        </w:rPr>
      </w:pPr>
      <w:r>
        <w:rPr>
          <w:szCs w:val="28"/>
        </w:rPr>
        <w:t>-  налог на доходы физических лиц поступил в сумме 12537 рублей 55 копеек, что составляет 58,7 % от утвержденных бюджетных назначений;</w:t>
      </w:r>
    </w:p>
    <w:p w:rsidR="001D23A6" w:rsidRDefault="001D23A6" w:rsidP="001D23A6">
      <w:pPr>
        <w:jc w:val="both"/>
        <w:rPr>
          <w:color w:val="000000"/>
          <w:szCs w:val="28"/>
        </w:rPr>
      </w:pPr>
      <w:r>
        <w:rPr>
          <w:szCs w:val="28"/>
        </w:rPr>
        <w:t>- сумма акцизов по подакцизным товарам (продукции)</w:t>
      </w:r>
      <w:r>
        <w:rPr>
          <w:color w:val="000000"/>
          <w:szCs w:val="28"/>
        </w:rPr>
        <w:t xml:space="preserve"> составляет 141775 рублей 92 копейки, что составляет 77,9 % от плана;</w:t>
      </w:r>
    </w:p>
    <w:p w:rsidR="001D23A6" w:rsidRDefault="001D23A6" w:rsidP="001D23A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налог на имущество физических лиц поступил в сумме 1292 рубля 15 копеек</w:t>
      </w:r>
      <w:r>
        <w:rPr>
          <w:color w:val="000000"/>
          <w:szCs w:val="28"/>
        </w:rPr>
        <w:t>, что составляет 56,5 % от утвержденных бюджетных назначений;</w:t>
      </w:r>
    </w:p>
    <w:p w:rsidR="001D23A6" w:rsidRDefault="001D23A6" w:rsidP="001D23A6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земельный налог поступил в сумме 23877 рублей 37 копеек или 42,0 % к плану.</w:t>
      </w:r>
    </w:p>
    <w:p w:rsidR="001D23A6" w:rsidRDefault="001D23A6" w:rsidP="001D23A6">
      <w:pPr>
        <w:jc w:val="both"/>
        <w:rPr>
          <w:szCs w:val="28"/>
        </w:rPr>
      </w:pPr>
      <w:r>
        <w:rPr>
          <w:color w:val="000000"/>
          <w:szCs w:val="28"/>
        </w:rPr>
        <w:t>-</w:t>
      </w:r>
      <w:r>
        <w:rPr>
          <w:szCs w:val="28"/>
        </w:rPr>
        <w:t xml:space="preserve">безвозмездных поступлений в бюджете </w:t>
      </w:r>
      <w:proofErr w:type="gramStart"/>
      <w:r>
        <w:rPr>
          <w:szCs w:val="28"/>
        </w:rPr>
        <w:t>поселения</w:t>
      </w:r>
      <w:r>
        <w:rPr>
          <w:color w:val="FF0000"/>
          <w:szCs w:val="28"/>
        </w:rPr>
        <w:t xml:space="preserve">  </w:t>
      </w:r>
      <w:r>
        <w:rPr>
          <w:color w:val="000000"/>
          <w:szCs w:val="28"/>
        </w:rPr>
        <w:t>утверждено</w:t>
      </w:r>
      <w:proofErr w:type="gramEnd"/>
      <w:r>
        <w:rPr>
          <w:color w:val="000000"/>
          <w:szCs w:val="28"/>
        </w:rPr>
        <w:t xml:space="preserve"> в</w:t>
      </w:r>
      <w:r>
        <w:rPr>
          <w:szCs w:val="28"/>
        </w:rPr>
        <w:t xml:space="preserve"> сумме 2 266 000 рублей, поступление их составило 1708656 рублей 29 копеек или  75,4 % к утвержденным годовым назначениям, из них:</w:t>
      </w:r>
    </w:p>
    <w:p w:rsidR="001D23A6" w:rsidRDefault="001D23A6" w:rsidP="001D23A6">
      <w:pPr>
        <w:jc w:val="both"/>
        <w:rPr>
          <w:szCs w:val="28"/>
        </w:rPr>
      </w:pPr>
      <w:r>
        <w:rPr>
          <w:szCs w:val="28"/>
        </w:rPr>
        <w:t xml:space="preserve">- дотации бюджетам поселений на выравнивание уровня бюджетной </w:t>
      </w:r>
      <w:proofErr w:type="gramStart"/>
      <w:r>
        <w:rPr>
          <w:szCs w:val="28"/>
        </w:rPr>
        <w:t>обеспеченности  запланированы</w:t>
      </w:r>
      <w:proofErr w:type="gramEnd"/>
      <w:r>
        <w:rPr>
          <w:szCs w:val="28"/>
        </w:rPr>
        <w:t xml:space="preserve">  в сумме 2 192 200 рублей, поступление составило 1644211 рубль или 75,0 % к плану;</w:t>
      </w:r>
    </w:p>
    <w:p w:rsidR="001D23A6" w:rsidRDefault="001D23A6" w:rsidP="001D23A6">
      <w:pPr>
        <w:jc w:val="both"/>
        <w:rPr>
          <w:szCs w:val="28"/>
        </w:rPr>
      </w:pPr>
      <w:r>
        <w:rPr>
          <w:szCs w:val="28"/>
        </w:rPr>
        <w:t xml:space="preserve">- субвенция бюджетам на осуществление полномочий по первичному воинскому учету на территориях, где отсутствуют военные комиссариаты </w:t>
      </w:r>
      <w:proofErr w:type="gramStart"/>
      <w:r>
        <w:rPr>
          <w:szCs w:val="28"/>
        </w:rPr>
        <w:t>запланированы  в</w:t>
      </w:r>
      <w:proofErr w:type="gramEnd"/>
      <w:r>
        <w:rPr>
          <w:szCs w:val="28"/>
        </w:rPr>
        <w:t xml:space="preserve"> сумме 18300 рублей, поступление составило 8945 рублей 29 копейки или 48,6%.</w:t>
      </w:r>
    </w:p>
    <w:p w:rsidR="001D23A6" w:rsidRDefault="001D23A6" w:rsidP="001D23A6">
      <w:pPr>
        <w:jc w:val="both"/>
        <w:rPr>
          <w:szCs w:val="28"/>
        </w:rPr>
      </w:pPr>
      <w:r>
        <w:rPr>
          <w:szCs w:val="28"/>
        </w:rPr>
        <w:lastRenderedPageBreak/>
        <w:t xml:space="preserve"> -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прочие межбюджетные трансферты, передаваемые бюджетам сельских поселений    запланированы в сумме 55500 рублей, поступление составило 100%.   </w:t>
      </w:r>
    </w:p>
    <w:p w:rsidR="001D23A6" w:rsidRDefault="001D23A6" w:rsidP="001D23A6">
      <w:pPr>
        <w:jc w:val="center"/>
        <w:rPr>
          <w:szCs w:val="28"/>
        </w:rPr>
      </w:pPr>
    </w:p>
    <w:p w:rsidR="001D23A6" w:rsidRDefault="001D23A6" w:rsidP="001D23A6">
      <w:pPr>
        <w:jc w:val="center"/>
        <w:rPr>
          <w:szCs w:val="28"/>
        </w:rPr>
      </w:pPr>
      <w:r>
        <w:rPr>
          <w:szCs w:val="28"/>
        </w:rPr>
        <w:t>Расходная часть бюджета исполнена в сумме 1602318 рублей 20 копеек, или на 63,2 % от плановых бюджетных назначений.</w:t>
      </w:r>
    </w:p>
    <w:p w:rsidR="001D23A6" w:rsidRDefault="001D23A6" w:rsidP="001D23A6">
      <w:pPr>
        <w:jc w:val="both"/>
        <w:rPr>
          <w:szCs w:val="28"/>
        </w:rPr>
      </w:pPr>
    </w:p>
    <w:p w:rsidR="001D23A6" w:rsidRDefault="001D23A6" w:rsidP="001D23A6">
      <w:pPr>
        <w:tabs>
          <w:tab w:val="left" w:pos="3375"/>
        </w:tabs>
        <w:jc w:val="center"/>
        <w:rPr>
          <w:b/>
          <w:szCs w:val="28"/>
        </w:rPr>
      </w:pPr>
      <w:r>
        <w:rPr>
          <w:b/>
          <w:szCs w:val="28"/>
        </w:rPr>
        <w:t>АНАЛИЗ РАСХОДОВ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74"/>
        <w:gridCol w:w="1870"/>
        <w:gridCol w:w="1870"/>
        <w:gridCol w:w="1686"/>
      </w:tblGrid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Утверждено по бюджету на 2018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за 9 месяцев 2018 года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отклонение</w:t>
            </w:r>
          </w:p>
          <w:p w:rsidR="001D23A6" w:rsidRDefault="001D23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+; -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ind w:left="-37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Заработная плата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971193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682077,78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289115,22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Начисления на оплату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293300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197289,99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96010,01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Компенсационные выплаты депутатам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79708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79708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Закупка товаров, работ, услуг в сфере информационно-коммуникационных технологий,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57999</w:t>
            </w: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 xml:space="preserve">  28976,89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29022,11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-услуги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3885,89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3113,11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-программное обеспечение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49470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23611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25859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-заправка картриджей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 увеличение стоимости материальных запасов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Приобретение услуг,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26004,89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75195,11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-коммунальные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3419,70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5580,30</w:t>
            </w:r>
          </w:p>
        </w:tc>
      </w:tr>
      <w:tr w:rsidR="001D23A6" w:rsidTr="001D23A6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-диагностика автомашины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-обслуживание пожарной сигнализации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2600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-страхование автомашины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1945,19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2054,81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 прочие работы,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63760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Поступление нефинансовых активов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178000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42057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135943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-увеличение стоимости материальных запасов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94000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42057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51943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-увеличение стоимости основных средств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84000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20850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13502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7348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Членские взносы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Контрольно-</w:t>
            </w:r>
            <w:r>
              <w:rPr>
                <w:szCs w:val="28"/>
              </w:rPr>
              <w:lastRenderedPageBreak/>
              <w:t>ревизионной комиссии муниципального образования «Велижский район»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Осуществление первичного воинского учета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8945,29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9354,71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-заработная плата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8672,67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6081,76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2590,91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-начисления на оплату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2619,15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1746,15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873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-услуги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1200,21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1117,38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82,83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-увеличение стоимости материальных запасов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5807,97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5807,97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Дорожное хозяйство в т.ч.: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182100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74716,99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107383,01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 освещение дорог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51666,43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33333,57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 содержание дорог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 xml:space="preserve">       97100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23050,56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74049,44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Благоустройство в т.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208807,19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109004,56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99802,63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-уличное освещение (</w:t>
            </w:r>
            <w:proofErr w:type="spellStart"/>
            <w:proofErr w:type="gramStart"/>
            <w:r>
              <w:rPr>
                <w:szCs w:val="28"/>
              </w:rPr>
              <w:t>эл.энергия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29883,61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20116,39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proofErr w:type="spellStart"/>
            <w:proofErr w:type="gramStart"/>
            <w:r>
              <w:rPr>
                <w:szCs w:val="28"/>
              </w:rPr>
              <w:t>тех.обслуживание</w:t>
            </w:r>
            <w:proofErr w:type="spellEnd"/>
            <w:proofErr w:type="gram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40000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 расходные материалы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23807,19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9120,95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14686,24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-содержание мест захоронений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-содержание мест общего пользования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400892,81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400892,81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bCs/>
                <w:iCs/>
              </w:rPr>
              <w:t xml:space="preserve"> расходы по изготовлению технических планов бесхозяйных объектов, расположенных на территории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34892,81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34892,81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-прочие непрограммные расходы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366000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366000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D23A6" w:rsidTr="001D23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2 536 200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1602318,20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A6" w:rsidRDefault="001D23A6">
            <w:pPr>
              <w:tabs>
                <w:tab w:val="left" w:pos="3375"/>
              </w:tabs>
              <w:jc w:val="center"/>
            </w:pPr>
            <w:r>
              <w:t>933881,80</w:t>
            </w:r>
          </w:p>
        </w:tc>
      </w:tr>
    </w:tbl>
    <w:p w:rsidR="001D23A6" w:rsidRDefault="001D23A6" w:rsidP="001D23A6">
      <w:pPr>
        <w:jc w:val="both"/>
        <w:rPr>
          <w:szCs w:val="28"/>
        </w:rPr>
      </w:pPr>
    </w:p>
    <w:p w:rsidR="001D23A6" w:rsidRDefault="001D23A6" w:rsidP="001D23A6">
      <w:pPr>
        <w:rPr>
          <w:szCs w:val="28"/>
        </w:rPr>
      </w:pPr>
    </w:p>
    <w:p w:rsidR="001D23A6" w:rsidRDefault="001D23A6" w:rsidP="001D23A6">
      <w:pPr>
        <w:rPr>
          <w:szCs w:val="28"/>
        </w:rPr>
      </w:pPr>
      <w:r>
        <w:rPr>
          <w:szCs w:val="28"/>
        </w:rPr>
        <w:t xml:space="preserve">Старший менеджер                                                                </w:t>
      </w:r>
      <w:proofErr w:type="spellStart"/>
      <w:r>
        <w:rPr>
          <w:szCs w:val="28"/>
        </w:rPr>
        <w:t>О.Д.Архипова</w:t>
      </w:r>
      <w:proofErr w:type="spellEnd"/>
    </w:p>
    <w:p w:rsidR="001D23A6" w:rsidRDefault="001D23A6" w:rsidP="001D23A6">
      <w:pPr>
        <w:rPr>
          <w:szCs w:val="28"/>
        </w:rPr>
      </w:pPr>
    </w:p>
    <w:p w:rsidR="001D23A6" w:rsidRDefault="001D23A6" w:rsidP="001D23A6">
      <w:pPr>
        <w:rPr>
          <w:szCs w:val="28"/>
        </w:rPr>
      </w:pPr>
    </w:p>
    <w:p w:rsidR="001D23A6" w:rsidRDefault="001D23A6" w:rsidP="001D23A6">
      <w:pPr>
        <w:rPr>
          <w:szCs w:val="28"/>
        </w:rPr>
      </w:pPr>
    </w:p>
    <w:p w:rsidR="001D23A6" w:rsidRDefault="001D23A6" w:rsidP="001D23A6">
      <w:pPr>
        <w:rPr>
          <w:szCs w:val="28"/>
        </w:rPr>
      </w:pPr>
    </w:p>
    <w:p w:rsidR="001D23A6" w:rsidRDefault="001D23A6" w:rsidP="001D23A6">
      <w:pPr>
        <w:rPr>
          <w:szCs w:val="28"/>
        </w:rPr>
      </w:pPr>
    </w:p>
    <w:p w:rsidR="001D23A6" w:rsidRDefault="001D23A6" w:rsidP="001D23A6">
      <w:pPr>
        <w:rPr>
          <w:szCs w:val="28"/>
        </w:rPr>
      </w:pPr>
    </w:p>
    <w:p w:rsidR="001D23A6" w:rsidRDefault="001D23A6" w:rsidP="001D23A6">
      <w:pPr>
        <w:rPr>
          <w:b/>
          <w:bCs/>
          <w:szCs w:val="28"/>
        </w:rPr>
      </w:pPr>
    </w:p>
    <w:p w:rsidR="001D23A6" w:rsidRDefault="001D23A6" w:rsidP="001D23A6">
      <w:pPr>
        <w:rPr>
          <w:b/>
          <w:bCs/>
          <w:szCs w:val="28"/>
        </w:rPr>
      </w:pPr>
    </w:p>
    <w:p w:rsidR="001D23A6" w:rsidRDefault="001D23A6" w:rsidP="001D23A6">
      <w:pPr>
        <w:rPr>
          <w:b/>
          <w:bCs/>
          <w:szCs w:val="28"/>
        </w:rPr>
      </w:pPr>
    </w:p>
    <w:p w:rsidR="00B7784E" w:rsidRDefault="00B7784E">
      <w:bookmarkStart w:id="0" w:name="_GoBack"/>
      <w:bookmarkEnd w:id="0"/>
    </w:p>
    <w:sectPr w:rsidR="00B7784E" w:rsidSect="001D23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6"/>
    <w:rsid w:val="001D23A6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EFEE7-B56A-4779-90FB-0DAFCAD8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23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D23A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D2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D23A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3A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D23A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D23A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1D23A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TML">
    <w:name w:val="HTML Preformatted"/>
    <w:basedOn w:val="a"/>
    <w:link w:val="HTML0"/>
    <w:semiHidden/>
    <w:unhideWhenUsed/>
    <w:rsid w:val="001D2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D23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1D23A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3">
    <w:name w:val="footnote text"/>
    <w:basedOn w:val="a"/>
    <w:link w:val="a4"/>
    <w:semiHidden/>
    <w:unhideWhenUsed/>
    <w:rsid w:val="001D23A6"/>
    <w:pPr>
      <w:suppressAutoHyphens w:val="0"/>
    </w:pPr>
    <w:rPr>
      <w:sz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D23A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1D23A6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D2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1D23A6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D2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11"/>
    <w:uiPriority w:val="10"/>
    <w:qFormat/>
    <w:rsid w:val="001D23A6"/>
    <w:pPr>
      <w:contextualSpacing/>
    </w:pPr>
    <w:rPr>
      <w:sz w:val="32"/>
      <w:szCs w:val="32"/>
      <w:lang w:eastAsia="ru-RU"/>
    </w:rPr>
  </w:style>
  <w:style w:type="character" w:customStyle="1" w:styleId="aa">
    <w:name w:val="Заголовок Знак"/>
    <w:basedOn w:val="a0"/>
    <w:uiPriority w:val="10"/>
    <w:rsid w:val="001D23A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b">
    <w:name w:val="Body Text"/>
    <w:basedOn w:val="a"/>
    <w:link w:val="ac"/>
    <w:semiHidden/>
    <w:unhideWhenUsed/>
    <w:rsid w:val="001D23A6"/>
    <w:pPr>
      <w:suppressAutoHyphens w:val="0"/>
      <w:jc w:val="both"/>
    </w:pPr>
    <w:rPr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D23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1D23A6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1D2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b"/>
    <w:link w:val="af0"/>
    <w:qFormat/>
    <w:rsid w:val="001D23A6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1D23A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1D23A6"/>
    <w:pPr>
      <w:suppressAutoHyphens w:val="0"/>
      <w:jc w:val="both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D23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1D23A6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D23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1D23A6"/>
    <w:pPr>
      <w:suppressAutoHyphens w:val="0"/>
      <w:spacing w:line="360" w:lineRule="auto"/>
      <w:ind w:firstLine="72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1D23A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1D23A6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D23A6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1D2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 Знак Знак"/>
    <w:basedOn w:val="a"/>
    <w:rsid w:val="001D23A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1D23A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1D23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Îáû÷íûé"/>
    <w:rsid w:val="001D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23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2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D2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ndnote reference"/>
    <w:basedOn w:val="a0"/>
    <w:semiHidden/>
    <w:unhideWhenUsed/>
    <w:rsid w:val="001D23A6"/>
    <w:rPr>
      <w:vertAlign w:val="superscript"/>
    </w:rPr>
  </w:style>
  <w:style w:type="character" w:customStyle="1" w:styleId="11">
    <w:name w:val="Заголовок Знак1"/>
    <w:basedOn w:val="a0"/>
    <w:link w:val="a9"/>
    <w:uiPriority w:val="10"/>
    <w:locked/>
    <w:rsid w:val="001D23A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8">
    <w:name w:val="Знак"/>
    <w:basedOn w:val="a0"/>
    <w:rsid w:val="001D23A6"/>
    <w:rPr>
      <w:sz w:val="32"/>
      <w:szCs w:val="32"/>
    </w:rPr>
  </w:style>
  <w:style w:type="character" w:customStyle="1" w:styleId="13">
    <w:name w:val="Знак Знак1"/>
    <w:basedOn w:val="a0"/>
    <w:rsid w:val="001D23A6"/>
  </w:style>
  <w:style w:type="character" w:customStyle="1" w:styleId="af9">
    <w:name w:val="Знак Знак"/>
    <w:basedOn w:val="a0"/>
    <w:locked/>
    <w:rsid w:val="001D23A6"/>
    <w:rPr>
      <w:sz w:val="32"/>
      <w:szCs w:val="32"/>
    </w:rPr>
  </w:style>
  <w:style w:type="character" w:customStyle="1" w:styleId="afa">
    <w:name w:val="Символы концевой сноски"/>
    <w:basedOn w:val="a0"/>
    <w:rsid w:val="001D23A6"/>
    <w:rPr>
      <w:vertAlign w:val="superscript"/>
    </w:rPr>
  </w:style>
  <w:style w:type="character" w:customStyle="1" w:styleId="320">
    <w:name w:val="Знак3 Знак2"/>
    <w:aliases w:val="Знак3 Знак Знак1,Название Знак Знак Знак"/>
    <w:basedOn w:val="a0"/>
    <w:locked/>
    <w:rsid w:val="001D23A6"/>
    <w:rPr>
      <w:sz w:val="32"/>
      <w:szCs w:val="32"/>
      <w:lang w:val="ru-RU" w:eastAsia="ru-RU" w:bidi="ar-SA"/>
    </w:rPr>
  </w:style>
  <w:style w:type="table" w:styleId="afb">
    <w:name w:val="Table Grid"/>
    <w:basedOn w:val="a1"/>
    <w:rsid w:val="001D23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3471</Words>
  <Characters>19787</Characters>
  <Application>Microsoft Office Word</Application>
  <DocSecurity>0</DocSecurity>
  <Lines>164</Lines>
  <Paragraphs>46</Paragraphs>
  <ScaleCrop>false</ScaleCrop>
  <Company/>
  <LinksUpToDate>false</LinksUpToDate>
  <CharactersWithSpaces>23212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2020-02-07T12:57:00Z</dcterms:created>
  <dcterms:modified xsi:type="dcterms:W3CDTF">2020-02-07T12:59:00Z</dcterms:modified>
</cp:coreProperties>
</file>