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4C9" w:rsidRDefault="004924C9" w:rsidP="004924C9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-167640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4C9" w:rsidRDefault="004924C9" w:rsidP="004924C9">
      <w:pPr>
        <w:jc w:val="center"/>
        <w:rPr>
          <w:b/>
          <w:bCs/>
          <w:sz w:val="28"/>
          <w:szCs w:val="28"/>
        </w:rPr>
      </w:pPr>
    </w:p>
    <w:p w:rsidR="004924C9" w:rsidRDefault="004924C9" w:rsidP="004924C9">
      <w:pPr>
        <w:jc w:val="center"/>
        <w:rPr>
          <w:b/>
          <w:bCs/>
          <w:sz w:val="28"/>
          <w:szCs w:val="28"/>
        </w:rPr>
      </w:pPr>
    </w:p>
    <w:p w:rsidR="004924C9" w:rsidRDefault="004924C9" w:rsidP="004924C9">
      <w:pPr>
        <w:rPr>
          <w:b/>
          <w:bCs/>
          <w:sz w:val="28"/>
          <w:szCs w:val="28"/>
        </w:rPr>
      </w:pPr>
    </w:p>
    <w:p w:rsidR="004924C9" w:rsidRDefault="004924C9" w:rsidP="004924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924C9" w:rsidRDefault="004924C9" w:rsidP="004924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ПЕЧЕНКОВСКОГО СЕЛЬСКОГО ПОСЕЛЕНИЯ</w:t>
      </w:r>
    </w:p>
    <w:p w:rsidR="004924C9" w:rsidRDefault="004924C9" w:rsidP="004924C9">
      <w:pPr>
        <w:rPr>
          <w:b/>
          <w:bCs/>
        </w:rPr>
      </w:pPr>
    </w:p>
    <w:p w:rsidR="004924C9" w:rsidRDefault="004924C9" w:rsidP="004924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ПОСТАНОВЛЕНИЕ   </w:t>
      </w:r>
    </w:p>
    <w:p w:rsidR="004924C9" w:rsidRDefault="004924C9" w:rsidP="004924C9">
      <w:pPr>
        <w:ind w:firstLine="360"/>
        <w:rPr>
          <w:sz w:val="28"/>
          <w:szCs w:val="28"/>
        </w:rPr>
      </w:pPr>
    </w:p>
    <w:p w:rsidR="004924C9" w:rsidRDefault="004924C9" w:rsidP="004924C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33136">
        <w:rPr>
          <w:sz w:val="28"/>
          <w:szCs w:val="28"/>
        </w:rPr>
        <w:t>____________</w:t>
      </w:r>
      <w:bookmarkStart w:id="0" w:name="_GoBack"/>
      <w:bookmarkEnd w:id="0"/>
      <w:r>
        <w:rPr>
          <w:sz w:val="28"/>
          <w:szCs w:val="28"/>
        </w:rPr>
        <w:t xml:space="preserve">2021       № </w:t>
      </w:r>
      <w:r w:rsidR="00533136">
        <w:rPr>
          <w:sz w:val="28"/>
          <w:szCs w:val="28"/>
        </w:rPr>
        <w:t>__</w:t>
      </w:r>
    </w:p>
    <w:p w:rsidR="004924C9" w:rsidRDefault="004924C9" w:rsidP="004924C9">
      <w:pPr>
        <w:rPr>
          <w:sz w:val="28"/>
          <w:szCs w:val="28"/>
        </w:rPr>
      </w:pPr>
    </w:p>
    <w:p w:rsidR="004924C9" w:rsidRDefault="004924C9" w:rsidP="004924C9">
      <w:pPr>
        <w:rPr>
          <w:sz w:val="28"/>
          <w:szCs w:val="28"/>
        </w:rPr>
      </w:pPr>
    </w:p>
    <w:p w:rsidR="004924C9" w:rsidRDefault="004924C9" w:rsidP="004924C9">
      <w:pPr>
        <w:tabs>
          <w:tab w:val="left" w:pos="4500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«Развитие улично-дорожной сети и объектов благоустройства на территории муниципального образования   Печенковское сельское   поселение на 2020-2024 годы»</w:t>
      </w:r>
    </w:p>
    <w:p w:rsidR="004924C9" w:rsidRDefault="004924C9" w:rsidP="004924C9">
      <w:pPr>
        <w:tabs>
          <w:tab w:val="left" w:pos="4500"/>
        </w:tabs>
        <w:ind w:right="5705" w:firstLine="360"/>
        <w:jc w:val="both"/>
        <w:rPr>
          <w:sz w:val="28"/>
          <w:szCs w:val="28"/>
        </w:rPr>
      </w:pPr>
    </w:p>
    <w:p w:rsidR="004924C9" w:rsidRDefault="004924C9" w:rsidP="004924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корректировкой объемов финансирования программных мероприятий муниципальной программы «Развитие улично-дорожной сети и объектов благоустройства на территории муниципального образования Печенковское сельское поселение на 2020-2024 годы», Администрация Печенковского сельского поселения </w:t>
      </w:r>
    </w:p>
    <w:p w:rsidR="004924C9" w:rsidRDefault="004924C9" w:rsidP="004924C9">
      <w:pPr>
        <w:ind w:firstLine="360"/>
        <w:jc w:val="both"/>
        <w:rPr>
          <w:sz w:val="28"/>
          <w:szCs w:val="28"/>
        </w:rPr>
      </w:pPr>
    </w:p>
    <w:p w:rsidR="004924C9" w:rsidRDefault="004924C9" w:rsidP="004924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24C9" w:rsidRDefault="004924C9" w:rsidP="004924C9">
      <w:pPr>
        <w:tabs>
          <w:tab w:val="left" w:pos="0"/>
        </w:tabs>
        <w:jc w:val="both"/>
        <w:rPr>
          <w:sz w:val="28"/>
          <w:szCs w:val="28"/>
        </w:rPr>
      </w:pPr>
    </w:p>
    <w:p w:rsidR="004924C9" w:rsidRDefault="004924C9" w:rsidP="004924C9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1. Внести   в муниципальную программу </w:t>
      </w:r>
      <w:r>
        <w:rPr>
          <w:rFonts w:ascii="Times New Roman" w:hAnsi="Times New Roman"/>
          <w:sz w:val="28"/>
          <w:szCs w:val="28"/>
          <w:lang w:eastAsia="ru-RU"/>
        </w:rPr>
        <w:t xml:space="preserve">«Развитие улично-дорожной сети и объектов благоустройства на территории муниципального образования Печенковское сельское поселение на 2020-2024 годы», утвержденную постановлением Администрации Печенковского сельского поселения от 15.10.2019 №51  « Об утверждении муниципальной программы  «Развитие улично-дорожной сети и объектов благоустройства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территории  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образования Печенковское сельское поселение на 2020-2024 годы» (в редакции постановления Администрации Печенковского сельского поселения от 28.07.2020 №49),  следующие  изменения:     </w:t>
      </w:r>
    </w:p>
    <w:p w:rsidR="004924C9" w:rsidRDefault="004924C9" w:rsidP="004924C9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1)  паспорт муниципальной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программы  изложить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4924C9" w:rsidRDefault="004924C9" w:rsidP="004924C9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4C9" w:rsidRDefault="004924C9" w:rsidP="004924C9">
      <w:pPr>
        <w:rPr>
          <w:b/>
          <w:bCs/>
          <w:sz w:val="28"/>
          <w:szCs w:val="28"/>
        </w:rPr>
      </w:pPr>
    </w:p>
    <w:p w:rsidR="004924C9" w:rsidRDefault="004924C9" w:rsidP="004924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4924C9" w:rsidRDefault="004924C9" w:rsidP="004924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4924C9" w:rsidRDefault="004924C9" w:rsidP="004924C9">
      <w:pPr>
        <w:jc w:val="center"/>
        <w:rPr>
          <w:b/>
          <w:bCs/>
        </w:rPr>
      </w:pPr>
      <w:r>
        <w:rPr>
          <w:b/>
          <w:sz w:val="28"/>
          <w:szCs w:val="32"/>
        </w:rPr>
        <w:t xml:space="preserve">«РАЗВИТИЕ УЛИЧНО-ДОРОЖНОЙ СЕТИ   И   ОБЪЕКТОВ    БЛАГОУСТРОЙСТВА НА ТЕРРИТОРИИ МУНИЦИПАЛЬНОГО </w:t>
      </w:r>
      <w:proofErr w:type="gramStart"/>
      <w:r>
        <w:rPr>
          <w:b/>
          <w:sz w:val="28"/>
          <w:szCs w:val="32"/>
        </w:rPr>
        <w:t>ОБРАЗОВАНИЯ  ПЕЧЕНКОВСКОЕ</w:t>
      </w:r>
      <w:proofErr w:type="gramEnd"/>
      <w:r>
        <w:rPr>
          <w:b/>
          <w:sz w:val="28"/>
          <w:szCs w:val="32"/>
        </w:rPr>
        <w:t xml:space="preserve"> СЕЛЬСКОЕ  ПОСЕЛЕНИЕ НА 2020-2024 ГОДЫ»</w:t>
      </w:r>
    </w:p>
    <w:tbl>
      <w:tblPr>
        <w:tblW w:w="5000" w:type="pct"/>
        <w:tblCellSpacing w:w="0" w:type="dxa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0"/>
        <w:gridCol w:w="7669"/>
      </w:tblGrid>
      <w:tr w:rsidR="004924C9" w:rsidTr="004924C9">
        <w:trPr>
          <w:tblCellSpacing w:w="0" w:type="dxa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программы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4C9" w:rsidRDefault="004924C9">
            <w:pPr>
              <w:tabs>
                <w:tab w:val="left" w:pos="114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</w:tr>
      <w:tr w:rsidR="004924C9" w:rsidTr="004924C9">
        <w:trPr>
          <w:tblCellSpacing w:w="0" w:type="dxa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заказчик Программы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4C9" w:rsidRDefault="004924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Печенковского сельского поселения (далее – Администрация)</w:t>
            </w:r>
          </w:p>
        </w:tc>
      </w:tr>
      <w:tr w:rsidR="004924C9" w:rsidTr="004924C9">
        <w:trPr>
          <w:trHeight w:val="769"/>
          <w:tblCellSpacing w:w="0" w:type="dxa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разработчики Программы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4C9" w:rsidRDefault="004924C9">
            <w:pPr>
              <w:spacing w:line="254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Администрация  Печенковского</w:t>
            </w:r>
            <w:proofErr w:type="gramEnd"/>
            <w:r>
              <w:rPr>
                <w:lang w:eastAsia="en-US"/>
              </w:rPr>
              <w:t xml:space="preserve"> сельского поселения</w:t>
            </w:r>
          </w:p>
          <w:p w:rsidR="004924C9" w:rsidRDefault="004924C9">
            <w:pPr>
              <w:spacing w:line="254" w:lineRule="auto"/>
              <w:rPr>
                <w:lang w:eastAsia="en-US"/>
              </w:rPr>
            </w:pPr>
          </w:p>
        </w:tc>
      </w:tr>
      <w:tr w:rsidR="004924C9" w:rsidTr="004924C9">
        <w:trPr>
          <w:tblCellSpacing w:w="0" w:type="dxa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4C9" w:rsidRDefault="004924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 </w:t>
            </w:r>
            <w:proofErr w:type="gramStart"/>
            <w:r>
              <w:rPr>
                <w:lang w:eastAsia="en-US"/>
              </w:rPr>
              <w:t>муниципальной  программы</w:t>
            </w:r>
            <w:proofErr w:type="gramEnd"/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4C9" w:rsidRDefault="004924C9">
            <w:pPr>
              <w:pStyle w:val="ConsPlusNonformat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не содержит подпрограмм.</w:t>
            </w:r>
          </w:p>
        </w:tc>
      </w:tr>
      <w:tr w:rsidR="004924C9" w:rsidTr="004924C9">
        <w:trPr>
          <w:trHeight w:val="1207"/>
          <w:tblCellSpacing w:w="0" w:type="dxa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Цели Программы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4C9" w:rsidRDefault="004924C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снижение доли протяженности УДС и автомобильных дорог общего пользования местного значения, дорог местного значения вне границ населенных пунктов, не отвечающих нормативным требованиям, в общей протяженности УДС и дорог общего пользования местного значения.</w:t>
            </w:r>
          </w:p>
          <w:p w:rsidR="004924C9" w:rsidRDefault="004924C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повышение уровня жизни граждан за счет совершенствования и развития улично-дорожной сети (УДС) в соответствии с потребностями экономики и населения сельского поселения;</w:t>
            </w:r>
          </w:p>
          <w:p w:rsidR="004924C9" w:rsidRDefault="004924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повышение эстетической привлекательности территории поселения.</w:t>
            </w:r>
          </w:p>
        </w:tc>
      </w:tr>
      <w:tr w:rsidR="004924C9" w:rsidTr="004924C9">
        <w:trPr>
          <w:trHeight w:val="1993"/>
          <w:tblCellSpacing w:w="0" w:type="dxa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 Программы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4C9" w:rsidRDefault="004924C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строительство и реконструкция улично-дорожной сети;</w:t>
            </w:r>
          </w:p>
          <w:p w:rsidR="004924C9" w:rsidRDefault="004924C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ремонт улично-дорожной сети;</w:t>
            </w:r>
          </w:p>
          <w:p w:rsidR="004924C9" w:rsidRDefault="004924C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содержание улично-дорожной сети в весеннее - летнее - осенний период;</w:t>
            </w:r>
          </w:p>
          <w:p w:rsidR="004924C9" w:rsidRDefault="004924C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зимнее содержание улично-дорожной сети;</w:t>
            </w:r>
          </w:p>
          <w:p w:rsidR="004924C9" w:rsidRDefault="004924C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наружное освещение УДС.</w:t>
            </w:r>
          </w:p>
        </w:tc>
      </w:tr>
      <w:tr w:rsidR="004924C9" w:rsidTr="004924C9">
        <w:trPr>
          <w:tblCellSpacing w:w="0" w:type="dxa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Важнейшие показатели эффективности Программы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4C9" w:rsidRDefault="004924C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 протяженность улично-дорожной сети и автомобильных дорог общего пользования местного значения с асфальтобетонным покрытием;</w:t>
            </w:r>
          </w:p>
          <w:p w:rsidR="004924C9" w:rsidRDefault="004924C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доля протяженности УДС и автомобильных дорог общего пользования местного значения, не отвечающих нормативным требованиям;</w:t>
            </w:r>
          </w:p>
          <w:p w:rsidR="004924C9" w:rsidRDefault="004924C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-протяженность линии освещения улично-дорожной сети;</w:t>
            </w:r>
          </w:p>
          <w:p w:rsidR="004924C9" w:rsidRDefault="004924C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-содержание автомобильных дорог местного значения вне границ населенных </w:t>
            </w:r>
            <w:proofErr w:type="gramStart"/>
            <w:r>
              <w:rPr>
                <w:lang w:eastAsia="en-US"/>
              </w:rPr>
              <w:t>пунктов  и</w:t>
            </w:r>
            <w:proofErr w:type="gramEnd"/>
            <w:r>
              <w:rPr>
                <w:lang w:eastAsia="en-US"/>
              </w:rPr>
              <w:t xml:space="preserve"> улично-дорожной сети.</w:t>
            </w:r>
          </w:p>
        </w:tc>
      </w:tr>
      <w:tr w:rsidR="004924C9" w:rsidTr="004924C9">
        <w:trPr>
          <w:tblCellSpacing w:w="0" w:type="dxa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4C9" w:rsidRDefault="004924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2020-2024 года</w:t>
            </w:r>
          </w:p>
        </w:tc>
      </w:tr>
      <w:tr w:rsidR="004924C9" w:rsidTr="004924C9">
        <w:trPr>
          <w:tblCellSpacing w:w="0" w:type="dxa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4C9" w:rsidRDefault="004924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Объемы бюджетных ассигнований</w:t>
            </w:r>
          </w:p>
          <w:p w:rsidR="004924C9" w:rsidRDefault="004924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4924C9" w:rsidRDefault="004924C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4C9" w:rsidRDefault="004924C9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 на реализацию муниципальной программы из средств бюджета муниципального образования </w:t>
            </w:r>
            <w:proofErr w:type="gramStart"/>
            <w:r>
              <w:rPr>
                <w:lang w:eastAsia="en-US"/>
              </w:rPr>
              <w:t>Печенковское  сельское</w:t>
            </w:r>
            <w:proofErr w:type="gramEnd"/>
            <w:r>
              <w:rPr>
                <w:lang w:eastAsia="en-US"/>
              </w:rPr>
              <w:t xml:space="preserve"> поселение (далее -местный бюджет)  всего: 6239,1 тыс. рублей, в том числе:</w:t>
            </w:r>
          </w:p>
          <w:p w:rsidR="004924C9" w:rsidRDefault="004924C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2020 год </w:t>
            </w:r>
            <w:proofErr w:type="gramStart"/>
            <w:r>
              <w:rPr>
                <w:lang w:eastAsia="en-US"/>
              </w:rPr>
              <w:t>–  2040</w:t>
            </w:r>
            <w:proofErr w:type="gramEnd"/>
            <w:r>
              <w:rPr>
                <w:lang w:eastAsia="en-US"/>
              </w:rPr>
              <w:t>,6 тыс. рублей;</w:t>
            </w:r>
          </w:p>
          <w:p w:rsidR="004924C9" w:rsidRDefault="004924C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2021 год </w:t>
            </w:r>
            <w:proofErr w:type="gramStart"/>
            <w:r>
              <w:rPr>
                <w:lang w:eastAsia="en-US"/>
              </w:rPr>
              <w:t>–  1036</w:t>
            </w:r>
            <w:proofErr w:type="gramEnd"/>
            <w:r>
              <w:rPr>
                <w:lang w:eastAsia="en-US"/>
              </w:rPr>
              <w:t>,9 тыс. рублей;</w:t>
            </w:r>
          </w:p>
          <w:p w:rsidR="004924C9" w:rsidRDefault="004924C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2022 год </w:t>
            </w:r>
            <w:proofErr w:type="gramStart"/>
            <w:r>
              <w:rPr>
                <w:lang w:eastAsia="en-US"/>
              </w:rPr>
              <w:t>–  1074</w:t>
            </w:r>
            <w:proofErr w:type="gramEnd"/>
            <w:r>
              <w:rPr>
                <w:lang w:eastAsia="en-US"/>
              </w:rPr>
              <w:t>,0 тыс. рублей;</w:t>
            </w:r>
          </w:p>
          <w:p w:rsidR="004924C9" w:rsidRDefault="004924C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2023 год </w:t>
            </w:r>
            <w:proofErr w:type="gramStart"/>
            <w:r>
              <w:rPr>
                <w:lang w:eastAsia="en-US"/>
              </w:rPr>
              <w:t>-  1114</w:t>
            </w:r>
            <w:proofErr w:type="gramEnd"/>
            <w:r>
              <w:rPr>
                <w:lang w:eastAsia="en-US"/>
              </w:rPr>
              <w:t>,1 тыс. рублей;</w:t>
            </w:r>
          </w:p>
          <w:p w:rsidR="004924C9" w:rsidRDefault="004924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2024 год </w:t>
            </w:r>
            <w:proofErr w:type="gramStart"/>
            <w:r>
              <w:rPr>
                <w:lang w:eastAsia="en-US"/>
              </w:rPr>
              <w:t>-  973</w:t>
            </w:r>
            <w:proofErr w:type="gramEnd"/>
            <w:r>
              <w:rPr>
                <w:lang w:eastAsia="en-US"/>
              </w:rPr>
              <w:t>,5 тыс. рублей</w:t>
            </w:r>
          </w:p>
        </w:tc>
      </w:tr>
      <w:tr w:rsidR="004924C9" w:rsidTr="004924C9">
        <w:trPr>
          <w:tblCellSpacing w:w="0" w:type="dxa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4C9" w:rsidRDefault="004924C9">
            <w:pPr>
              <w:spacing w:line="254" w:lineRule="auto"/>
              <w:ind w:firstLine="221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1"/>
                <w:lang w:eastAsia="en-US"/>
              </w:rPr>
              <w:t>Реализация  мероприятий</w:t>
            </w:r>
            <w:proofErr w:type="gramEnd"/>
            <w:r>
              <w:rPr>
                <w:rStyle w:val="FontStyle11"/>
                <w:lang w:eastAsia="en-US"/>
              </w:rPr>
              <w:t xml:space="preserve">  программы  приведет  к достижению следующих результатов:</w:t>
            </w:r>
          </w:p>
          <w:p w:rsidR="004924C9" w:rsidRDefault="004924C9">
            <w:pPr>
              <w:spacing w:line="254" w:lineRule="auto"/>
              <w:ind w:firstLine="221"/>
              <w:jc w:val="both"/>
              <w:rPr>
                <w:rStyle w:val="FontStyle11"/>
                <w:lang w:eastAsia="en-US"/>
              </w:rPr>
            </w:pPr>
            <w:r>
              <w:rPr>
                <w:rStyle w:val="FontStyle11"/>
                <w:lang w:eastAsia="en-US"/>
              </w:rPr>
              <w:t xml:space="preserve"> -снижение доли  </w:t>
            </w:r>
            <w:r>
              <w:rPr>
                <w:lang w:eastAsia="en-US"/>
              </w:rPr>
              <w:t xml:space="preserve">протяженности УДС и автомобильных дорог общего пользования местного значения, дорог местного значения вне границ населенных пунктов, не отвечающих нормативным требованиям, в общей протяженности УДС и дорог общего пользования местного значения </w:t>
            </w:r>
            <w:r>
              <w:rPr>
                <w:rStyle w:val="FontStyle11"/>
                <w:lang w:eastAsia="en-US"/>
              </w:rPr>
              <w:t xml:space="preserve"> с  2020г. -79%  до  2024г. -67 %;</w:t>
            </w:r>
          </w:p>
          <w:p w:rsidR="004924C9" w:rsidRDefault="004924C9">
            <w:pPr>
              <w:spacing w:line="254" w:lineRule="auto"/>
              <w:ind w:firstLine="221"/>
              <w:jc w:val="both"/>
            </w:pPr>
            <w:r>
              <w:rPr>
                <w:lang w:eastAsia="en-US"/>
              </w:rPr>
              <w:t>-повышение уровня жизни граждан за счет совершенствования и развития улично-дорожной сети (УДС) в соответствии с потребностями экономики и населения сельского поселения;</w:t>
            </w:r>
          </w:p>
          <w:p w:rsidR="004924C9" w:rsidRDefault="004924C9">
            <w:pPr>
              <w:spacing w:line="254" w:lineRule="auto"/>
              <w:ind w:firstLine="221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-повышение эстетической привлекательности территории поселения.</w:t>
            </w:r>
          </w:p>
        </w:tc>
      </w:tr>
    </w:tbl>
    <w:p w:rsidR="004924C9" w:rsidRDefault="004924C9" w:rsidP="004924C9">
      <w:pPr>
        <w:ind w:firstLine="709"/>
        <w:rPr>
          <w:sz w:val="28"/>
          <w:szCs w:val="28"/>
        </w:rPr>
      </w:pPr>
    </w:p>
    <w:p w:rsidR="004924C9" w:rsidRDefault="004924C9" w:rsidP="004924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часть 3 изложить в следующей редакции:</w:t>
      </w:r>
    </w:p>
    <w:p w:rsidR="004924C9" w:rsidRDefault="004924C9" w:rsidP="004924C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3. Обобщенная характеристика основных мероприятий муниципальной программы, подпрограмм.</w:t>
      </w:r>
    </w:p>
    <w:p w:rsidR="004924C9" w:rsidRDefault="004924C9" w:rsidP="004924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состав</w:t>
      </w:r>
      <w:proofErr w:type="gramEnd"/>
      <w:r>
        <w:rPr>
          <w:sz w:val="28"/>
          <w:szCs w:val="28"/>
        </w:rPr>
        <w:t xml:space="preserve"> входят следующие основные мероприятия:</w:t>
      </w:r>
    </w:p>
    <w:p w:rsidR="004924C9" w:rsidRDefault="004924C9" w:rsidP="00492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 автомобильных дорог местного значения и улично-дорожной сети на территории муниципального образования Печенковское сельское поселение;</w:t>
      </w:r>
    </w:p>
    <w:p w:rsidR="004924C9" w:rsidRDefault="004924C9" w:rsidP="00492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-расходы на оплату электроэнергии на освещение УДС:</w:t>
      </w:r>
    </w:p>
    <w:p w:rsidR="004924C9" w:rsidRDefault="004924C9" w:rsidP="00492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поселение.</w:t>
      </w:r>
    </w:p>
    <w:p w:rsidR="004924C9" w:rsidRDefault="004924C9" w:rsidP="00492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>)  в</w:t>
      </w:r>
      <w:proofErr w:type="gramEnd"/>
      <w:r>
        <w:rPr>
          <w:sz w:val="28"/>
          <w:szCs w:val="28"/>
        </w:rPr>
        <w:t xml:space="preserve"> части 4  абзац 3   изложить в следующей редакции</w:t>
      </w:r>
      <w:r>
        <w:rPr>
          <w:b/>
          <w:bCs/>
          <w:sz w:val="28"/>
          <w:szCs w:val="28"/>
        </w:rPr>
        <w:t>:</w:t>
      </w:r>
    </w:p>
    <w:p w:rsidR="004924C9" w:rsidRDefault="004924C9" w:rsidP="004924C9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Общий объем бюджетных ассигнований составляет 6239,1 тыс. рублей, в том числе по годам:</w:t>
      </w:r>
    </w:p>
    <w:p w:rsidR="004924C9" w:rsidRDefault="004924C9" w:rsidP="004924C9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 год – 2040,6 тыс. рублей;</w:t>
      </w:r>
    </w:p>
    <w:p w:rsidR="004924C9" w:rsidRDefault="004924C9" w:rsidP="004924C9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- 1036,9 тыс. рублей;</w:t>
      </w:r>
    </w:p>
    <w:p w:rsidR="004924C9" w:rsidRDefault="004924C9" w:rsidP="004924C9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год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  1074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,0 тыс. рублей;</w:t>
      </w:r>
    </w:p>
    <w:p w:rsidR="004924C9" w:rsidRDefault="004924C9" w:rsidP="004924C9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год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  1114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,1 тыс. рублей;</w:t>
      </w:r>
    </w:p>
    <w:p w:rsidR="004924C9" w:rsidRDefault="004924C9" w:rsidP="004924C9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-   973,5 тыс. рублей.</w:t>
      </w:r>
    </w:p>
    <w:p w:rsidR="004924C9" w:rsidRDefault="004924C9" w:rsidP="004924C9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Cs/>
          <w:sz w:val="28"/>
          <w:szCs w:val="28"/>
        </w:rPr>
        <w:t>приложение 1 изложить в следующей редакции:</w:t>
      </w:r>
    </w:p>
    <w:p w:rsidR="004924C9" w:rsidRDefault="004924C9" w:rsidP="004924C9">
      <w:pPr>
        <w:rPr>
          <w:bCs/>
          <w:sz w:val="28"/>
          <w:szCs w:val="28"/>
        </w:rPr>
        <w:sectPr w:rsidR="004924C9">
          <w:pgSz w:w="11906" w:h="16838"/>
          <w:pgMar w:top="1134" w:right="567" w:bottom="1134" w:left="1134" w:header="709" w:footer="709" w:gutter="0"/>
          <w:cols w:space="720"/>
        </w:sectPr>
      </w:pPr>
    </w:p>
    <w:p w:rsidR="004924C9" w:rsidRDefault="004924C9" w:rsidP="004924C9">
      <w:pPr>
        <w:widowControl w:val="0"/>
        <w:autoSpaceDE w:val="0"/>
        <w:adjustRightInd w:val="0"/>
        <w:ind w:left="10440" w:firstLine="180"/>
        <w:jc w:val="both"/>
      </w:pPr>
      <w:r>
        <w:lastRenderedPageBreak/>
        <w:t xml:space="preserve">          Приложение 1</w:t>
      </w:r>
    </w:p>
    <w:p w:rsidR="004924C9" w:rsidRDefault="004924C9" w:rsidP="004924C9">
      <w:pPr>
        <w:widowControl w:val="0"/>
        <w:autoSpaceDE w:val="0"/>
        <w:adjustRightInd w:val="0"/>
        <w:ind w:left="10440"/>
        <w:jc w:val="both"/>
      </w:pPr>
      <w:r>
        <w:rPr>
          <w:szCs w:val="28"/>
        </w:rPr>
        <w:t>к муниципальной программе «</w:t>
      </w:r>
      <w:r>
        <w:t>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</w:r>
    </w:p>
    <w:p w:rsidR="004924C9" w:rsidRDefault="004924C9" w:rsidP="004924C9">
      <w:pPr>
        <w:widowControl w:val="0"/>
        <w:autoSpaceDE w:val="0"/>
        <w:adjustRightInd w:val="0"/>
        <w:jc w:val="center"/>
        <w:rPr>
          <w:sz w:val="28"/>
        </w:rPr>
      </w:pPr>
      <w:r>
        <w:rPr>
          <w:sz w:val="28"/>
        </w:rPr>
        <w:t>Целевые показатели</w:t>
      </w:r>
    </w:p>
    <w:p w:rsidR="004924C9" w:rsidRDefault="004924C9" w:rsidP="004924C9">
      <w:pPr>
        <w:widowControl w:val="0"/>
        <w:tabs>
          <w:tab w:val="left" w:pos="2281"/>
          <w:tab w:val="left" w:pos="4395"/>
          <w:tab w:val="center" w:pos="5173"/>
        </w:tabs>
        <w:autoSpaceDE w:val="0"/>
        <w:adjustRightInd w:val="0"/>
        <w:jc w:val="center"/>
        <w:rPr>
          <w:sz w:val="28"/>
        </w:rPr>
      </w:pPr>
      <w:r>
        <w:rPr>
          <w:sz w:val="28"/>
        </w:rPr>
        <w:t>реализации муниципальной программы</w:t>
      </w:r>
    </w:p>
    <w:p w:rsidR="004924C9" w:rsidRDefault="004924C9" w:rsidP="004924C9">
      <w:pPr>
        <w:widowControl w:val="0"/>
        <w:autoSpaceDE w:val="0"/>
        <w:adjustRightInd w:val="0"/>
        <w:jc w:val="center"/>
        <w:rPr>
          <w:sz w:val="28"/>
        </w:rPr>
      </w:pPr>
      <w:r>
        <w:rPr>
          <w:b/>
          <w:bCs/>
          <w:sz w:val="28"/>
        </w:rPr>
        <w:t>«</w:t>
      </w:r>
      <w:r>
        <w:rPr>
          <w:sz w:val="28"/>
          <w:szCs w:val="28"/>
        </w:rPr>
        <w:t>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</w:r>
    </w:p>
    <w:tbl>
      <w:tblPr>
        <w:tblpPr w:leftFromText="180" w:rightFromText="180" w:bottomFromText="160" w:vertAnchor="text" w:tblpY="1"/>
        <w:tblOverlap w:val="never"/>
        <w:tblW w:w="148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3351"/>
        <w:gridCol w:w="909"/>
        <w:gridCol w:w="992"/>
        <w:gridCol w:w="1217"/>
        <w:gridCol w:w="1276"/>
        <w:gridCol w:w="1134"/>
        <w:gridCol w:w="1276"/>
        <w:gridCol w:w="1417"/>
        <w:gridCol w:w="1276"/>
        <w:gridCol w:w="1417"/>
      </w:tblGrid>
      <w:tr w:rsidR="004924C9" w:rsidTr="004924C9">
        <w:trPr>
          <w:cantSplit/>
          <w:trHeight w:val="3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Базовые значения показателей по годам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Планируемые значения показателей </w:t>
            </w:r>
          </w:p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Прогнозные значения показателей</w:t>
            </w:r>
          </w:p>
          <w:p w:rsidR="004924C9" w:rsidRDefault="004924C9">
            <w:pPr>
              <w:spacing w:line="254" w:lineRule="auto"/>
              <w:rPr>
                <w:lang w:eastAsia="en-US"/>
              </w:rPr>
            </w:pPr>
          </w:p>
          <w:p w:rsidR="004924C9" w:rsidRDefault="004924C9">
            <w:pPr>
              <w:spacing w:line="254" w:lineRule="auto"/>
              <w:rPr>
                <w:lang w:eastAsia="en-US"/>
              </w:rPr>
            </w:pPr>
          </w:p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4924C9" w:rsidTr="004924C9">
        <w:trPr>
          <w:cantSplit/>
          <w:trHeight w:val="12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2018год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2023год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последующие   годы реализации программы  </w:t>
            </w:r>
          </w:p>
        </w:tc>
      </w:tr>
      <w:tr w:rsidR="004924C9" w:rsidTr="004924C9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142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Цель муниципальной программы: снижение доли протяженности УДС и автомобильных дорог общего пользования местного значения, дорог местного значения вне границ  населенных пунктов, не отвечающих нормативным требованиям, в общей протяженности УДС и дорог общего пользования местного значения.</w:t>
            </w:r>
          </w:p>
        </w:tc>
      </w:tr>
      <w:tr w:rsidR="004924C9" w:rsidTr="004924C9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Протяженность УДС и автомобильных дорог общего пользования местного значения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38,37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38,37</w:t>
            </w:r>
          </w:p>
        </w:tc>
      </w:tr>
      <w:tr w:rsidR="004924C9" w:rsidTr="004924C9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Протяженность УДС и автомобильных дорог, общего пользования местного значения, не отвечающих нормативным требованиям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30,88</w:t>
            </w:r>
          </w:p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29,88</w:t>
            </w:r>
          </w:p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27,88</w:t>
            </w:r>
          </w:p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25,88</w:t>
            </w:r>
          </w:p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25,88</w:t>
            </w:r>
          </w:p>
        </w:tc>
      </w:tr>
    </w:tbl>
    <w:p w:rsidR="004924C9" w:rsidRDefault="004924C9" w:rsidP="004924C9">
      <w:pPr>
        <w:rPr>
          <w:bCs/>
          <w:sz w:val="28"/>
          <w:szCs w:val="28"/>
        </w:rPr>
        <w:sectPr w:rsidR="004924C9">
          <w:pgSz w:w="16838" w:h="11906" w:orient="landscape"/>
          <w:pgMar w:top="902" w:right="851" w:bottom="720" w:left="1134" w:header="709" w:footer="709" w:gutter="0"/>
          <w:cols w:space="720"/>
        </w:sectPr>
      </w:pPr>
    </w:p>
    <w:p w:rsidR="004924C9" w:rsidRDefault="004924C9" w:rsidP="004924C9">
      <w:pPr>
        <w:widowControl w:val="0"/>
        <w:autoSpaceDE w:val="0"/>
        <w:adjustRightInd w:val="0"/>
        <w:jc w:val="both"/>
      </w:pPr>
    </w:p>
    <w:tbl>
      <w:tblPr>
        <w:tblpPr w:leftFromText="180" w:rightFromText="180" w:bottomFromText="160" w:vertAnchor="text" w:tblpY="1"/>
        <w:tblOverlap w:val="never"/>
        <w:tblW w:w="148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3351"/>
        <w:gridCol w:w="909"/>
        <w:gridCol w:w="992"/>
        <w:gridCol w:w="1217"/>
        <w:gridCol w:w="1276"/>
        <w:gridCol w:w="1134"/>
        <w:gridCol w:w="1276"/>
        <w:gridCol w:w="1417"/>
        <w:gridCol w:w="1276"/>
        <w:gridCol w:w="1417"/>
      </w:tblGrid>
      <w:tr w:rsidR="004924C9" w:rsidTr="004924C9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3.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Доля протяженности УДС и автомобильных дорог общего пользования, не отвечающих нормативным требованиям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4924C9" w:rsidTr="004924C9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Количество</w:t>
            </w:r>
            <w:r>
              <w:rPr>
                <w:i/>
                <w:iCs/>
                <w:lang w:eastAsia="en-US"/>
              </w:rPr>
              <w:t xml:space="preserve">  </w:t>
            </w:r>
            <w:r>
              <w:rPr>
                <w:lang w:eastAsia="en-US"/>
              </w:rPr>
              <w:t>электроэнергии</w:t>
            </w:r>
            <w:proofErr w:type="gramEnd"/>
            <w:r>
              <w:rPr>
                <w:lang w:eastAsia="en-US"/>
              </w:rPr>
              <w:t>, потребленной на нужды освещения УДС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rPr>
                <w:lang w:eastAsia="en-US"/>
              </w:rPr>
            </w:pPr>
          </w:p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кВт/ч.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22206</w:t>
            </w:r>
          </w:p>
        </w:tc>
      </w:tr>
      <w:tr w:rsidR="004924C9" w:rsidTr="004924C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установленных и обслуживаемых светильников в сетях освещения улично-дорожной сети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4924C9" w:rsidTr="004924C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 линии освещения улично-дорожной сети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</w:tr>
      <w:tr w:rsidR="004924C9" w:rsidTr="004924C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местного значения вне границ населенных пунктов и улично-дорожной сети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proofErr w:type="gramStart"/>
            <w:r>
              <w:rPr>
                <w:sz w:val="20"/>
                <w:szCs w:val="20"/>
                <w:lang w:eastAsia="en-US"/>
              </w:rPr>
              <w:t>разрезе:-</w:t>
            </w:r>
            <w:proofErr w:type="gramEnd"/>
          </w:p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отлично;</w:t>
            </w:r>
          </w:p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хорошо; удовлетворительно;</w:t>
            </w:r>
          </w:p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плохо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</w:t>
            </w:r>
          </w:p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</w:t>
            </w:r>
          </w:p>
          <w:p w:rsidR="004924C9" w:rsidRDefault="004924C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</w:t>
            </w:r>
          </w:p>
          <w:p w:rsidR="004924C9" w:rsidRDefault="004924C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</w:t>
            </w:r>
          </w:p>
          <w:p w:rsidR="004924C9" w:rsidRDefault="004924C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</w:t>
            </w:r>
          </w:p>
          <w:p w:rsidR="004924C9" w:rsidRDefault="004924C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</w:t>
            </w:r>
          </w:p>
          <w:p w:rsidR="004924C9" w:rsidRDefault="004924C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</w:t>
            </w:r>
          </w:p>
          <w:p w:rsidR="004924C9" w:rsidRDefault="004924C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</w:t>
            </w:r>
          </w:p>
          <w:p w:rsidR="004924C9" w:rsidRDefault="004924C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924C9" w:rsidRDefault="004924C9" w:rsidP="004924C9">
      <w:pPr>
        <w:rPr>
          <w:b/>
          <w:bCs/>
          <w:sz w:val="28"/>
          <w:szCs w:val="28"/>
        </w:rPr>
        <w:sectPr w:rsidR="004924C9">
          <w:pgSz w:w="16838" w:h="11906" w:orient="landscape"/>
          <w:pgMar w:top="902" w:right="851" w:bottom="720" w:left="1134" w:header="709" w:footer="709" w:gutter="0"/>
          <w:cols w:space="720"/>
        </w:sectPr>
      </w:pPr>
    </w:p>
    <w:p w:rsidR="004924C9" w:rsidRDefault="004924C9" w:rsidP="004924C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>
        <w:rPr>
          <w:bCs/>
          <w:sz w:val="28"/>
          <w:szCs w:val="28"/>
        </w:rPr>
        <w:t>приложение 2 изложить в следующей редакции:</w:t>
      </w:r>
    </w:p>
    <w:p w:rsidR="004924C9" w:rsidRDefault="004924C9" w:rsidP="004924C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4924C9" w:rsidRDefault="004924C9" w:rsidP="004924C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реализации  муниципальной</w:t>
      </w:r>
      <w:proofErr w:type="gramEnd"/>
      <w:r>
        <w:rPr>
          <w:bCs/>
          <w:sz w:val="28"/>
          <w:szCs w:val="28"/>
        </w:rPr>
        <w:t xml:space="preserve"> программы </w:t>
      </w:r>
    </w:p>
    <w:p w:rsidR="004924C9" w:rsidRDefault="004924C9" w:rsidP="004924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</w:r>
    </w:p>
    <w:tbl>
      <w:tblPr>
        <w:tblW w:w="1522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3"/>
        <w:gridCol w:w="991"/>
        <w:gridCol w:w="1275"/>
        <w:gridCol w:w="991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1134"/>
      </w:tblGrid>
      <w:tr w:rsidR="004924C9" w:rsidTr="004924C9">
        <w:trPr>
          <w:cantSplit/>
          <w:trHeight w:val="873"/>
        </w:trPr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ind w:left="-75" w:right="-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Исполнитель</w:t>
            </w:r>
          </w:p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ind w:left="-75" w:right="-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   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Объем средств на реализацию </w:t>
            </w:r>
            <w:proofErr w:type="gramStart"/>
            <w:r>
              <w:rPr>
                <w:sz w:val="20"/>
                <w:szCs w:val="20"/>
                <w:lang w:eastAsia="en-US"/>
              </w:rPr>
              <w:t>муниципальной  программы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на отчетный год и плановый период ( тыс. рублей)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4924C9" w:rsidTr="004924C9">
        <w:trPr>
          <w:cantSplit/>
          <w:trHeight w:val="4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год</w:t>
            </w:r>
          </w:p>
        </w:tc>
      </w:tr>
      <w:tr w:rsidR="004924C9" w:rsidTr="004924C9">
        <w:trPr>
          <w:trHeight w:val="271"/>
        </w:trPr>
        <w:tc>
          <w:tcPr>
            <w:tcW w:w="15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C9" w:rsidRDefault="004924C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Цель муниципальной программы: </w:t>
            </w:r>
            <w:r>
              <w:rPr>
                <w:sz w:val="20"/>
                <w:szCs w:val="20"/>
                <w:lang w:eastAsia="en-US"/>
              </w:rPr>
              <w:t>снижение доли протяженности УДС и автомобильных дорог общего пользования местного значения, дорог местного значения вне границ населенных пунктов, не отвечающих нормативным требованиям, в общей протяженности УДС и дорог общего пользования местного значения</w:t>
            </w:r>
          </w:p>
        </w:tc>
      </w:tr>
      <w:tr w:rsidR="004924C9" w:rsidTr="004924C9">
        <w:trPr>
          <w:trHeight w:val="361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Протяженность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ind w:left="-75" w:right="-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38,37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38,37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38,37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38,37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38,37</w:t>
            </w:r>
          </w:p>
        </w:tc>
      </w:tr>
      <w:tr w:rsidR="004924C9" w:rsidTr="004924C9">
        <w:trPr>
          <w:trHeight w:val="361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Протяженность автомобильных дорог, общего пользования местного значения, не отвечающих нормативным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ind w:left="-517" w:right="-76" w:firstLine="4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20"/>
                <w:lang w:eastAsia="en-US"/>
              </w:rPr>
            </w:pPr>
          </w:p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29,88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20"/>
                <w:lang w:eastAsia="en-US"/>
              </w:rPr>
            </w:pPr>
          </w:p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28,88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20"/>
                <w:lang w:eastAsia="en-US"/>
              </w:rPr>
            </w:pPr>
          </w:p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27,88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20"/>
                <w:lang w:eastAsia="en-US"/>
              </w:rPr>
            </w:pPr>
          </w:p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20"/>
                <w:lang w:eastAsia="en-US"/>
              </w:rPr>
            </w:pPr>
          </w:p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25,88</w:t>
            </w:r>
          </w:p>
        </w:tc>
      </w:tr>
      <w:tr w:rsidR="004924C9" w:rsidTr="004924C9">
        <w:trPr>
          <w:trHeight w:val="361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C9" w:rsidRDefault="004924C9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Доля протяженности автомобильных дорог общего пользования, не отвечающих</w:t>
            </w:r>
          </w:p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нормативным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ind w:left="-75" w:right="-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67</w:t>
            </w:r>
          </w:p>
        </w:tc>
      </w:tr>
      <w:tr w:rsidR="004924C9" w:rsidTr="004924C9">
        <w:trPr>
          <w:trHeight w:val="361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Количество электроэнергии, потребленной на нужды освещения УДС (кВт/ч.)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ind w:left="-75" w:right="-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ind w:hanging="75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22206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ind w:hanging="75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22206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ind w:hanging="75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22206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ind w:hanging="75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22206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ind w:hanging="75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22206</w:t>
            </w:r>
          </w:p>
        </w:tc>
      </w:tr>
      <w:tr w:rsidR="004924C9" w:rsidTr="004924C9">
        <w:trPr>
          <w:trHeight w:val="361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Количество установленных и обслуживаемых светильников в сетях освещения УДС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ind w:left="-75" w:right="-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71</w:t>
            </w:r>
          </w:p>
        </w:tc>
      </w:tr>
      <w:tr w:rsidR="004924C9" w:rsidTr="004924C9">
        <w:trPr>
          <w:trHeight w:val="136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мероприятия программы: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ind w:left="-75" w:right="-7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24C9" w:rsidTr="004924C9">
        <w:trPr>
          <w:trHeight w:val="2117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 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ind w:left="-75" w:right="-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Печенковского </w:t>
            </w:r>
            <w:proofErr w:type="gramStart"/>
            <w:r>
              <w:rPr>
                <w:sz w:val="20"/>
                <w:szCs w:val="20"/>
                <w:lang w:eastAsia="en-US"/>
              </w:rPr>
              <w:t>сельского  поселения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ind w:hanging="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4924C9" w:rsidTr="004924C9">
        <w:trPr>
          <w:trHeight w:val="1361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 Расходы на оплату электроэнергии на освещение УДС</w:t>
            </w:r>
          </w:p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ind w:left="-75" w:right="-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Печенковского </w:t>
            </w:r>
            <w:proofErr w:type="gramStart"/>
            <w:r>
              <w:rPr>
                <w:sz w:val="20"/>
                <w:szCs w:val="20"/>
                <w:lang w:eastAsia="en-US"/>
              </w:rPr>
              <w:t>сельского  поселения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ind w:hanging="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4924C9" w:rsidTr="004924C9">
        <w:trPr>
          <w:trHeight w:val="51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proofErr w:type="gramStart"/>
            <w:r>
              <w:rPr>
                <w:sz w:val="20"/>
                <w:szCs w:val="20"/>
                <w:lang w:eastAsia="en-US"/>
              </w:rPr>
              <w:t>5.Дорожная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деятельность в отношении автомобильных дорог местного значения вне границ населенных пунктов на территории муниципального образование  Печенковское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Печенковского </w:t>
            </w:r>
            <w:proofErr w:type="gramStart"/>
            <w:r>
              <w:rPr>
                <w:sz w:val="20"/>
                <w:szCs w:val="20"/>
                <w:lang w:eastAsia="en-US"/>
              </w:rPr>
              <w:t>сельского  поселения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ind w:hanging="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4924C9" w:rsidTr="004924C9">
        <w:trPr>
          <w:cantSplit/>
          <w:trHeight w:val="326"/>
        </w:trPr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54" w:lineRule="auto"/>
              <w:ind w:left="-75" w:right="-7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6239,1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ind w:hanging="7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4924C9" w:rsidTr="004924C9">
        <w:trPr>
          <w:cantSplit/>
          <w:trHeight w:val="3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ind w:hanging="7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924C9" w:rsidTr="004924C9">
        <w:trPr>
          <w:cantSplit/>
          <w:trHeight w:val="3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6239,1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ind w:hanging="7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4924C9" w:rsidTr="004924C9">
        <w:trPr>
          <w:cantSplit/>
          <w:trHeight w:val="3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76" w:hanging="7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76" w:hanging="7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C9" w:rsidRDefault="004924C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924C9" w:rsidRDefault="004924C9" w:rsidP="004924C9">
      <w:pPr>
        <w:widowControl w:val="0"/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4924C9" w:rsidRDefault="004924C9" w:rsidP="004924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4C9" w:rsidRDefault="004924C9" w:rsidP="004924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4C9" w:rsidRDefault="004924C9" w:rsidP="004924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4C9" w:rsidRDefault="004924C9" w:rsidP="004924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4C9" w:rsidRDefault="004924C9" w:rsidP="004924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4C9" w:rsidRDefault="004924C9" w:rsidP="004924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4C9" w:rsidRDefault="004924C9" w:rsidP="004924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4C9" w:rsidRDefault="004924C9" w:rsidP="004924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4C9" w:rsidRDefault="004924C9" w:rsidP="004924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4C9" w:rsidRDefault="004924C9" w:rsidP="004924C9">
      <w:pPr>
        <w:rPr>
          <w:sz w:val="28"/>
          <w:szCs w:val="28"/>
        </w:rPr>
        <w:sectPr w:rsidR="004924C9">
          <w:pgSz w:w="16838" w:h="11906" w:orient="landscape"/>
          <w:pgMar w:top="1134" w:right="1134" w:bottom="567" w:left="1134" w:header="708" w:footer="708" w:gutter="0"/>
          <w:cols w:space="720"/>
        </w:sectPr>
      </w:pPr>
    </w:p>
    <w:p w:rsidR="004924C9" w:rsidRDefault="004924C9" w:rsidP="004924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 постановление  вступает  в  силу  со  дня  его  подписания Главой муниципального образования Печенковское сельское поселение, подлежит обнародованию в местах, предназначенных для обнародования нормативных правовых актов и размещению на официальном сайте муниципального образования Печенковское сельское поселение в  информационно-телекоммуникационной сети «Интернет».</w:t>
      </w:r>
    </w:p>
    <w:p w:rsidR="004924C9" w:rsidRDefault="004924C9" w:rsidP="004924C9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4C9" w:rsidRDefault="004924C9" w:rsidP="004924C9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4C9" w:rsidRDefault="004924C9" w:rsidP="004924C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924C9" w:rsidRDefault="004924C9" w:rsidP="004924C9">
      <w:pPr>
        <w:rPr>
          <w:sz w:val="28"/>
          <w:szCs w:val="28"/>
        </w:rPr>
      </w:pPr>
      <w:r>
        <w:rPr>
          <w:sz w:val="28"/>
          <w:szCs w:val="28"/>
        </w:rPr>
        <w:t>Печенковское сельское поселение                                                                Р.Н. Свисто</w:t>
      </w:r>
    </w:p>
    <w:p w:rsidR="004924C9" w:rsidRDefault="004924C9" w:rsidP="004924C9"/>
    <w:p w:rsidR="004924C9" w:rsidRDefault="004924C9" w:rsidP="004924C9"/>
    <w:p w:rsidR="004924C9" w:rsidRDefault="004924C9" w:rsidP="004924C9"/>
    <w:p w:rsidR="00B7784E" w:rsidRDefault="00B7784E"/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C9"/>
    <w:rsid w:val="004924C9"/>
    <w:rsid w:val="00533136"/>
    <w:rsid w:val="00B7784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E1A1"/>
  <w15:chartTrackingRefBased/>
  <w15:docId w15:val="{41660D51-D2DA-4CA8-BD4D-3BF1AD61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92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4924C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FontStyle11">
    <w:name w:val="Font Style11"/>
    <w:basedOn w:val="a0"/>
    <w:rsid w:val="004924C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1545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2021-05-12T07:19:00Z</dcterms:created>
  <dcterms:modified xsi:type="dcterms:W3CDTF">2021-05-12T07:24:00Z</dcterms:modified>
</cp:coreProperties>
</file>