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center"/>
        <w:rPr>
          <w:b/>
          <w:bCs/>
          <w:sz w:val="28"/>
          <w:szCs w:val="28"/>
        </w:rPr>
      </w:pPr>
    </w:p>
    <w:p w:rsidR="001A5CC4" w:rsidRDefault="001A5CC4" w:rsidP="001A5CC4">
      <w:pPr>
        <w:jc w:val="center"/>
        <w:rPr>
          <w:b/>
          <w:bCs/>
          <w:sz w:val="28"/>
          <w:szCs w:val="28"/>
        </w:rPr>
      </w:pPr>
    </w:p>
    <w:p w:rsidR="001A5CC4" w:rsidRDefault="001A5CC4" w:rsidP="001A5CC4">
      <w:pPr>
        <w:jc w:val="center"/>
        <w:rPr>
          <w:b/>
          <w:bCs/>
          <w:sz w:val="28"/>
          <w:szCs w:val="28"/>
        </w:rPr>
      </w:pPr>
    </w:p>
    <w:p w:rsidR="001A5CC4" w:rsidRDefault="001A5CC4" w:rsidP="001A5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A5CC4" w:rsidRDefault="001A5CC4" w:rsidP="001A5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1A5CC4" w:rsidRDefault="001A5CC4" w:rsidP="001A5CC4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</w:p>
    <w:p w:rsidR="001A5CC4" w:rsidRDefault="001A5CC4" w:rsidP="001A5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  <w:r>
        <w:rPr>
          <w:b/>
          <w:bCs/>
          <w:sz w:val="28"/>
          <w:szCs w:val="28"/>
        </w:rPr>
        <w:t xml:space="preserve">        проект</w:t>
      </w:r>
      <w:bookmarkStart w:id="0" w:name="_GoBack"/>
      <w:bookmarkEnd w:id="0"/>
    </w:p>
    <w:p w:rsidR="001A5CC4" w:rsidRDefault="001A5CC4" w:rsidP="001A5CC4">
      <w:pPr>
        <w:rPr>
          <w:sz w:val="28"/>
          <w:szCs w:val="28"/>
        </w:rPr>
      </w:pPr>
    </w:p>
    <w:p w:rsidR="001A5CC4" w:rsidRDefault="001A5CC4" w:rsidP="001A5CC4">
      <w:pPr>
        <w:rPr>
          <w:sz w:val="28"/>
          <w:szCs w:val="28"/>
        </w:rPr>
      </w:pPr>
    </w:p>
    <w:p w:rsidR="001A5CC4" w:rsidRDefault="001A5CC4" w:rsidP="001A5C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>2020          №</w:t>
      </w:r>
      <w:r>
        <w:rPr>
          <w:sz w:val="28"/>
          <w:szCs w:val="28"/>
        </w:rPr>
        <w:t>__</w:t>
      </w:r>
    </w:p>
    <w:p w:rsidR="001A5CC4" w:rsidRDefault="001A5CC4" w:rsidP="001A5CC4">
      <w:pPr>
        <w:rPr>
          <w:sz w:val="28"/>
          <w:szCs w:val="28"/>
        </w:rPr>
      </w:pPr>
    </w:p>
    <w:p w:rsidR="001A5CC4" w:rsidRDefault="001A5CC4" w:rsidP="001A5CC4">
      <w:pPr>
        <w:tabs>
          <w:tab w:val="left" w:pos="4500"/>
          <w:tab w:val="left" w:pos="4536"/>
        </w:tabs>
        <w:ind w:right="593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«Создание условий для обеспечения качественными услугами ЖКХ и </w:t>
      </w:r>
      <w:proofErr w:type="gramStart"/>
      <w:r>
        <w:rPr>
          <w:sz w:val="28"/>
          <w:szCs w:val="28"/>
        </w:rPr>
        <w:t>благоустройства  муниципального</w:t>
      </w:r>
      <w:proofErr w:type="gramEnd"/>
      <w:r>
        <w:rPr>
          <w:sz w:val="28"/>
          <w:szCs w:val="28"/>
        </w:rPr>
        <w:t xml:space="preserve">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на 2020 - 2024 годы»</w:t>
      </w:r>
    </w:p>
    <w:p w:rsidR="001A5CC4" w:rsidRDefault="001A5CC4" w:rsidP="001A5CC4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1A5CC4" w:rsidRDefault="001A5CC4" w:rsidP="001A5C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объемов финансирования программных мероприятий муниципальной программы «Создание условий для обеспечения качественными услугами ЖКХ и благоустройства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годы», Администрация Печенковского сельского поселения </w:t>
      </w:r>
    </w:p>
    <w:p w:rsidR="001A5CC4" w:rsidRDefault="001A5CC4" w:rsidP="001A5CC4">
      <w:pPr>
        <w:ind w:firstLine="360"/>
        <w:jc w:val="both"/>
        <w:rPr>
          <w:sz w:val="28"/>
          <w:szCs w:val="28"/>
        </w:rPr>
      </w:pPr>
    </w:p>
    <w:p w:rsidR="001A5CC4" w:rsidRDefault="001A5CC4" w:rsidP="001A5C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CC4" w:rsidRDefault="001A5CC4" w:rsidP="001A5CC4">
      <w:pPr>
        <w:tabs>
          <w:tab w:val="left" w:pos="0"/>
        </w:tabs>
        <w:jc w:val="both"/>
        <w:rPr>
          <w:sz w:val="28"/>
          <w:szCs w:val="28"/>
        </w:rPr>
      </w:pPr>
    </w:p>
    <w:p w:rsidR="001A5CC4" w:rsidRDefault="001A5CC4" w:rsidP="001A5CC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 утвержденную Постановлением  Администрации Печенковского сельского поселения от 15.10.2019 №52 «Об утверждении муниципальной программы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поселения </w:t>
      </w:r>
      <w:r>
        <w:rPr>
          <w:sz w:val="28"/>
          <w:szCs w:val="28"/>
        </w:rPr>
        <w:t>на 2020 - 2024 годы» (в редакции постановлений от 27.03.2020 №23, от 26.07.2020 №48) следующие изменения:</w:t>
      </w:r>
    </w:p>
    <w:p w:rsidR="001A5CC4" w:rsidRDefault="001A5CC4" w:rsidP="001A5CC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программы:  </w:t>
      </w:r>
    </w:p>
    <w:p w:rsidR="001A5CC4" w:rsidRDefault="001A5CC4" w:rsidP="001A5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1.1) строку «Объемы бюджетных ассигнований программы» изложить в следующей редакции:</w:t>
      </w:r>
    </w:p>
    <w:p w:rsidR="001A5CC4" w:rsidRDefault="001A5CC4" w:rsidP="001A5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pPr w:leftFromText="181" w:rightFromText="181" w:bottomFromText="200" w:vertAnchor="text" w:horzAnchor="margin" w:tblpXSpec="center" w:tblpY="1"/>
        <w:tblW w:w="43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1"/>
        <w:gridCol w:w="7470"/>
      </w:tblGrid>
      <w:tr w:rsidR="001A5CC4" w:rsidTr="001A5CC4">
        <w:trPr>
          <w:trHeight w:val="1153"/>
          <w:tblCellSpacing w:w="0" w:type="dxa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CC4" w:rsidRDefault="001A5CC4">
            <w:pPr>
              <w:spacing w:line="276" w:lineRule="auto"/>
            </w:pPr>
            <w:r>
              <w:t>Объемы бюджетных ассигнований</w:t>
            </w:r>
          </w:p>
          <w:p w:rsidR="001A5CC4" w:rsidRDefault="001A5CC4">
            <w:pPr>
              <w:spacing w:line="276" w:lineRule="auto"/>
            </w:pPr>
            <w:r>
              <w:t>программы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CC4" w:rsidRDefault="001A5CC4">
            <w:pPr>
              <w:spacing w:line="276" w:lineRule="auto"/>
              <w:jc w:val="both"/>
            </w:pPr>
            <w:r>
              <w:t xml:space="preserve">Объем бюджетных ассигнований на реализацию муниципальной программы состоит из средств бюджета муниципального образования </w:t>
            </w:r>
            <w:proofErr w:type="gramStart"/>
            <w:r>
              <w:t>Печенковское  сельское</w:t>
            </w:r>
            <w:proofErr w:type="gramEnd"/>
            <w:r>
              <w:t xml:space="preserve"> поселение и бюджета Смоленской области и составляет всего: 3467,9 тыс. рублей, в том числе:</w:t>
            </w:r>
          </w:p>
          <w:p w:rsidR="001A5CC4" w:rsidRDefault="001A5CC4">
            <w:pPr>
              <w:spacing w:line="276" w:lineRule="auto"/>
            </w:pPr>
            <w:r>
              <w:t>2020 год </w:t>
            </w:r>
            <w:proofErr w:type="gramStart"/>
            <w:r>
              <w:t>–  887</w:t>
            </w:r>
            <w:proofErr w:type="gramEnd"/>
            <w:r>
              <w:t>,9 тыс. рублей;</w:t>
            </w:r>
          </w:p>
          <w:p w:rsidR="001A5CC4" w:rsidRDefault="001A5CC4">
            <w:pPr>
              <w:spacing w:line="276" w:lineRule="auto"/>
            </w:pPr>
            <w:r>
              <w:t>2021 год </w:t>
            </w:r>
            <w:proofErr w:type="gramStart"/>
            <w:r>
              <w:t>–  641</w:t>
            </w:r>
            <w:proofErr w:type="gramEnd"/>
            <w:r>
              <w:t>,3 тыс. рублей;</w:t>
            </w:r>
          </w:p>
          <w:p w:rsidR="001A5CC4" w:rsidRDefault="001A5CC4">
            <w:pPr>
              <w:spacing w:line="276" w:lineRule="auto"/>
            </w:pPr>
            <w:r>
              <w:t>2022 год </w:t>
            </w:r>
            <w:proofErr w:type="gramStart"/>
            <w:r>
              <w:t>–  643</w:t>
            </w:r>
            <w:proofErr w:type="gramEnd"/>
            <w:r>
              <w:t>,5 тыс. рублей;</w:t>
            </w:r>
          </w:p>
          <w:p w:rsidR="001A5CC4" w:rsidRDefault="001A5CC4">
            <w:pPr>
              <w:spacing w:line="276" w:lineRule="auto"/>
            </w:pPr>
            <w:r>
              <w:t>2023год- 646,5 тыс. рублей;</w:t>
            </w:r>
          </w:p>
          <w:p w:rsidR="001A5CC4" w:rsidRDefault="001A5CC4">
            <w:pPr>
              <w:spacing w:line="276" w:lineRule="auto"/>
            </w:pPr>
            <w:r>
              <w:lastRenderedPageBreak/>
              <w:t>2024год- 648,7 тыс. рублей,</w:t>
            </w:r>
          </w:p>
          <w:p w:rsidR="001A5CC4" w:rsidRDefault="001A5CC4">
            <w:pPr>
              <w:spacing w:line="276" w:lineRule="auto"/>
            </w:pPr>
            <w:r>
              <w:t xml:space="preserve">-средства бюджета Смоленской области: 15,0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в том числе:</w:t>
            </w:r>
          </w:p>
          <w:p w:rsidR="001A5CC4" w:rsidRDefault="001A5CC4">
            <w:pPr>
              <w:spacing w:line="276" w:lineRule="auto"/>
            </w:pPr>
            <w:r>
              <w:t>2020 год </w:t>
            </w:r>
            <w:proofErr w:type="gramStart"/>
            <w:r>
              <w:t>–  15</w:t>
            </w:r>
            <w:proofErr w:type="gramEnd"/>
            <w:r>
              <w:t>,0 тыс. рублей;</w:t>
            </w:r>
          </w:p>
          <w:p w:rsidR="001A5CC4" w:rsidRDefault="001A5CC4">
            <w:pPr>
              <w:spacing w:line="276" w:lineRule="auto"/>
            </w:pPr>
            <w:r>
              <w:t>2021год </w:t>
            </w:r>
            <w:proofErr w:type="gramStart"/>
            <w:r>
              <w:t>–  0</w:t>
            </w:r>
            <w:proofErr w:type="gramEnd"/>
            <w:r>
              <w:t xml:space="preserve"> тыс. рублей;</w:t>
            </w:r>
          </w:p>
          <w:p w:rsidR="001A5CC4" w:rsidRDefault="001A5CC4">
            <w:pPr>
              <w:spacing w:line="276" w:lineRule="auto"/>
            </w:pPr>
            <w:r>
              <w:t>2022 год – 0 тыс. рублей;</w:t>
            </w:r>
          </w:p>
          <w:p w:rsidR="001A5CC4" w:rsidRDefault="001A5CC4">
            <w:pPr>
              <w:spacing w:line="276" w:lineRule="auto"/>
            </w:pPr>
            <w:r>
              <w:t>2023 год – 0 тыс. рублей;</w:t>
            </w:r>
          </w:p>
          <w:p w:rsidR="001A5CC4" w:rsidRDefault="001A5CC4">
            <w:pPr>
              <w:spacing w:line="276" w:lineRule="auto"/>
            </w:pPr>
            <w:r>
              <w:t>2024 год – 0 тыс. рублей,</w:t>
            </w:r>
          </w:p>
          <w:p w:rsidR="001A5CC4" w:rsidRDefault="001A5CC4">
            <w:pPr>
              <w:spacing w:line="276" w:lineRule="auto"/>
            </w:pPr>
            <w:r>
              <w:t xml:space="preserve">-средства бюджета муниципального образования </w:t>
            </w:r>
            <w:proofErr w:type="gramStart"/>
            <w:r>
              <w:t>Печенковское  сельское</w:t>
            </w:r>
            <w:proofErr w:type="gramEnd"/>
            <w:r>
              <w:t xml:space="preserve"> поселение: 3452,9 тыс. рублей, в том числе:</w:t>
            </w:r>
          </w:p>
          <w:p w:rsidR="001A5CC4" w:rsidRDefault="001A5CC4">
            <w:pPr>
              <w:spacing w:line="276" w:lineRule="auto"/>
            </w:pPr>
            <w:r>
              <w:t>2020 год </w:t>
            </w:r>
            <w:proofErr w:type="gramStart"/>
            <w:r>
              <w:t>–  872</w:t>
            </w:r>
            <w:proofErr w:type="gramEnd"/>
            <w:r>
              <w:t>,9 тыс. рублей;</w:t>
            </w:r>
          </w:p>
          <w:p w:rsidR="001A5CC4" w:rsidRDefault="001A5CC4">
            <w:pPr>
              <w:spacing w:line="276" w:lineRule="auto"/>
            </w:pPr>
            <w:r>
              <w:t>2021 год </w:t>
            </w:r>
            <w:proofErr w:type="gramStart"/>
            <w:r>
              <w:t>–  641</w:t>
            </w:r>
            <w:proofErr w:type="gramEnd"/>
            <w:r>
              <w:t>,3 тыс. рублей;</w:t>
            </w:r>
          </w:p>
          <w:p w:rsidR="001A5CC4" w:rsidRDefault="001A5CC4">
            <w:pPr>
              <w:spacing w:line="276" w:lineRule="auto"/>
            </w:pPr>
            <w:r>
              <w:t>2022 год </w:t>
            </w:r>
            <w:proofErr w:type="gramStart"/>
            <w:r>
              <w:t>–  643</w:t>
            </w:r>
            <w:proofErr w:type="gramEnd"/>
            <w:r>
              <w:t>,5 тыс. рублей;</w:t>
            </w:r>
          </w:p>
          <w:p w:rsidR="001A5CC4" w:rsidRDefault="001A5CC4">
            <w:pPr>
              <w:spacing w:line="276" w:lineRule="auto"/>
            </w:pPr>
            <w:r>
              <w:t>2023 год </w:t>
            </w:r>
            <w:proofErr w:type="gramStart"/>
            <w:r>
              <w:t>–  646</w:t>
            </w:r>
            <w:proofErr w:type="gramEnd"/>
            <w:r>
              <w:t>,5 тыс. рублей;</w:t>
            </w:r>
          </w:p>
          <w:p w:rsidR="001A5CC4" w:rsidRDefault="001A5CC4">
            <w:pPr>
              <w:spacing w:line="276" w:lineRule="auto"/>
            </w:pPr>
            <w:r>
              <w:t>2024 год </w:t>
            </w:r>
            <w:proofErr w:type="gramStart"/>
            <w:r>
              <w:t>–  648</w:t>
            </w:r>
            <w:proofErr w:type="gramEnd"/>
            <w:r>
              <w:t>,7тыс. рублей.</w:t>
            </w:r>
          </w:p>
        </w:tc>
      </w:tr>
    </w:tbl>
    <w:p w:rsidR="001A5CC4" w:rsidRDefault="001A5CC4" w:rsidP="001A5CC4">
      <w:pPr>
        <w:rPr>
          <w:sz w:val="28"/>
          <w:szCs w:val="28"/>
        </w:rPr>
      </w:pPr>
    </w:p>
    <w:p w:rsidR="001A5CC4" w:rsidRDefault="001A5CC4" w:rsidP="001A5CC4">
      <w:pPr>
        <w:rPr>
          <w:sz w:val="28"/>
          <w:szCs w:val="28"/>
        </w:rPr>
      </w:pPr>
    </w:p>
    <w:p w:rsidR="001A5CC4" w:rsidRDefault="001A5CC4" w:rsidP="001A5CC4">
      <w:pPr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</w:p>
    <w:p w:rsidR="001A5CC4" w:rsidRDefault="001A5CC4" w:rsidP="001A5C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»</w:t>
      </w:r>
    </w:p>
    <w:p w:rsidR="001A5CC4" w:rsidRDefault="001A5CC4" w:rsidP="001A5CC4">
      <w:pPr>
        <w:ind w:firstLine="720"/>
        <w:rPr>
          <w:sz w:val="28"/>
          <w:szCs w:val="28"/>
        </w:rPr>
      </w:pPr>
    </w:p>
    <w:p w:rsidR="001A5CC4" w:rsidRDefault="001A5CC4" w:rsidP="001A5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1.2) часть 4 изложить в следующей редакции:</w:t>
      </w:r>
    </w:p>
    <w:p w:rsidR="001A5CC4" w:rsidRDefault="001A5CC4" w:rsidP="001A5CC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1A5CC4" w:rsidRDefault="001A5CC4" w:rsidP="001A5C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планировании ресурсного обеспечения муниципальной программы учитывались реальная ситуация в финансово-бюджетной сфере поселения, </w:t>
      </w:r>
      <w:proofErr w:type="gramStart"/>
      <w:r>
        <w:rPr>
          <w:sz w:val="28"/>
          <w:szCs w:val="28"/>
        </w:rPr>
        <w:t>высокая  социально</w:t>
      </w:r>
      <w:proofErr w:type="gramEnd"/>
      <w:r>
        <w:rPr>
          <w:color w:val="auto"/>
          <w:sz w:val="28"/>
          <w:szCs w:val="28"/>
        </w:rPr>
        <w:t>- экономическая значимость  вопроса улучшения уровня и качества жизни населения.</w:t>
      </w:r>
    </w:p>
    <w:p w:rsidR="001A5CC4" w:rsidRDefault="001A5CC4" w:rsidP="001A5C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Финансирование направлений муниципальной программы будет осуществляться за счет средств бюджета Смоленской области </w:t>
      </w:r>
      <w:r>
        <w:rPr>
          <w:sz w:val="28"/>
          <w:szCs w:val="28"/>
        </w:rPr>
        <w:t xml:space="preserve">(далее- областной </w:t>
      </w:r>
      <w:proofErr w:type="gramStart"/>
      <w:r>
        <w:rPr>
          <w:sz w:val="28"/>
          <w:szCs w:val="28"/>
        </w:rPr>
        <w:t>бюджет)</w:t>
      </w:r>
      <w:r>
        <w:t xml:space="preserve"> </w:t>
      </w:r>
      <w:r>
        <w:rPr>
          <w:color w:val="auto"/>
          <w:sz w:val="28"/>
          <w:szCs w:val="28"/>
        </w:rPr>
        <w:t xml:space="preserve"> и</w:t>
      </w:r>
      <w:proofErr w:type="gramEnd"/>
      <w:r>
        <w:rPr>
          <w:color w:val="auto"/>
          <w:sz w:val="28"/>
          <w:szCs w:val="28"/>
        </w:rPr>
        <w:t xml:space="preserve"> средств бюджета муниципального образования Печенковское сельское поселение (далее-местной бюджет). </w:t>
      </w:r>
    </w:p>
    <w:p w:rsidR="001A5CC4" w:rsidRDefault="001A5CC4" w:rsidP="001A5CC4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 3467,9 тыс. рублей, в том числе по годам: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2020 год – 887,9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  <w:proofErr w:type="gramStart"/>
      <w:r>
        <w:rPr>
          <w:sz w:val="28"/>
          <w:szCs w:val="28"/>
        </w:rPr>
        <w:t>-  641</w:t>
      </w:r>
      <w:proofErr w:type="gramEnd"/>
      <w:r>
        <w:rPr>
          <w:sz w:val="28"/>
          <w:szCs w:val="28"/>
        </w:rPr>
        <w:t>,3,0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2022 год – 643,5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2023 год – 646,5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648,7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Из них на реализацию:</w:t>
      </w:r>
    </w:p>
    <w:p w:rsidR="001A5CC4" w:rsidRDefault="001A5CC4" w:rsidP="001A5CC4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подпрограммы «Уличное освещение» - 3025,7 тыс. рублей, </w:t>
      </w:r>
    </w:p>
    <w:p w:rsidR="001A5CC4" w:rsidRDefault="001A5CC4" w:rsidP="001A5CC4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подпрограмма «Содержание мест захоронений» - 210,0 тыс. рублей;</w:t>
      </w:r>
    </w:p>
    <w:p w:rsidR="001A5CC4" w:rsidRDefault="001A5CC4" w:rsidP="001A5CC4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подпрограмма «Обеспечение качественными коммунальными услугами» - 40,2 тыс. рублей;</w:t>
      </w:r>
    </w:p>
    <w:p w:rsidR="001A5CC4" w:rsidRDefault="001A5CC4" w:rsidP="001A5CC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>Прочие объекты благоустройства и содержание мест общего пользования» - 192,0 тыс. рублей.</w:t>
      </w:r>
    </w:p>
    <w:p w:rsidR="001A5CC4" w:rsidRDefault="001A5CC4" w:rsidP="001A5CC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финансирования:</w:t>
      </w:r>
    </w:p>
    <w:p w:rsidR="001A5CC4" w:rsidRDefault="001A5CC4" w:rsidP="001A5CC4">
      <w:pPr>
        <w:ind w:firstLine="900"/>
        <w:rPr>
          <w:sz w:val="28"/>
          <w:szCs w:val="28"/>
        </w:rPr>
      </w:pPr>
      <w:r>
        <w:rPr>
          <w:sz w:val="28"/>
          <w:szCs w:val="28"/>
        </w:rPr>
        <w:t>-средства бюджета Смоленской области 15,0 тыс. рублей;</w:t>
      </w:r>
    </w:p>
    <w:p w:rsidR="001A5CC4" w:rsidRDefault="001A5CC4" w:rsidP="001A5CC4">
      <w:pPr>
        <w:pStyle w:val="ConsPlusNormal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Печенковское сельское поселение 3452,9 тыс. рублей.</w:t>
      </w:r>
    </w:p>
    <w:p w:rsidR="001A5CC4" w:rsidRDefault="001A5CC4" w:rsidP="001A5CC4">
      <w:pPr>
        <w:pStyle w:val="3"/>
      </w:pPr>
      <w:r>
        <w:t>Объем финансирования конкретных программных  мероприятий и направлений указан в приложении № 2 к муниципальной программе и может быть скорректирован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период.».</w:t>
      </w:r>
    </w:p>
    <w:p w:rsidR="001A5CC4" w:rsidRDefault="001A5CC4" w:rsidP="001A5C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в паспорте подпрограммы «Содержание мест захоронения» муниципальной программы: </w:t>
      </w:r>
    </w:p>
    <w:p w:rsidR="001A5CC4" w:rsidRDefault="001A5CC4" w:rsidP="001A5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2.1) строку «Объемы ассигнований подпрограммы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pPr w:leftFromText="181" w:rightFromText="181" w:bottomFromText="200" w:vertAnchor="text" w:horzAnchor="margin" w:tblpXSpec="center" w:tblpY="1"/>
        <w:tblW w:w="43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6"/>
        <w:gridCol w:w="7405"/>
      </w:tblGrid>
      <w:tr w:rsidR="001A5CC4" w:rsidTr="001A5CC4">
        <w:trPr>
          <w:tblCellSpacing w:w="0" w:type="dxa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CC4" w:rsidRDefault="001A5CC4">
            <w:pPr>
              <w:spacing w:line="276" w:lineRule="auto"/>
            </w:pPr>
            <w: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CC4" w:rsidRDefault="001A5C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составляет 210,0 тыс. рублей, в том числе по годам: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proofErr w:type="gramStart"/>
            <w:r>
              <w:rPr>
                <w:sz w:val="28"/>
                <w:szCs w:val="28"/>
              </w:rPr>
              <w:t>–  130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рублей,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1A5CC4" w:rsidRDefault="001A5C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Печенковское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210,0 тыс. рублей, в том числе по годам: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proofErr w:type="gramStart"/>
            <w:r>
              <w:rPr>
                <w:sz w:val="28"/>
                <w:szCs w:val="28"/>
              </w:rPr>
              <w:t>–  130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1A5CC4" w:rsidRDefault="001A5CC4">
            <w:pPr>
              <w:pStyle w:val="ConsPlusNormal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proofErr w:type="gramStart"/>
            <w:r>
              <w:rPr>
                <w:sz w:val="28"/>
                <w:szCs w:val="28"/>
              </w:rPr>
              <w:t>–  20</w:t>
            </w:r>
            <w:proofErr w:type="gramEnd"/>
            <w:r>
              <w:rPr>
                <w:sz w:val="28"/>
                <w:szCs w:val="28"/>
              </w:rPr>
              <w:t>,0 тыс. рублей.</w:t>
            </w:r>
          </w:p>
        </w:tc>
      </w:tr>
    </w:tbl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 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</w:p>
    <w:p w:rsidR="001A5CC4" w:rsidRDefault="001A5CC4" w:rsidP="001A5CC4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A5CC4" w:rsidRDefault="001A5CC4" w:rsidP="001A5CC4">
      <w:pPr>
        <w:pStyle w:val="ConsPlusNormal0"/>
        <w:jc w:val="right"/>
        <w:rPr>
          <w:sz w:val="28"/>
          <w:szCs w:val="28"/>
        </w:rPr>
      </w:pPr>
    </w:p>
    <w:p w:rsidR="001A5CC4" w:rsidRDefault="001A5CC4" w:rsidP="001A5CC4">
      <w:pPr>
        <w:pStyle w:val="ConsPlusNormal0"/>
        <w:jc w:val="right"/>
        <w:rPr>
          <w:sz w:val="28"/>
          <w:szCs w:val="28"/>
        </w:rPr>
      </w:pPr>
    </w:p>
    <w:p w:rsidR="001A5CC4" w:rsidRDefault="001A5CC4" w:rsidP="001A5CC4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»</w:t>
      </w:r>
    </w:p>
    <w:p w:rsidR="001A5CC4" w:rsidRDefault="001A5CC4" w:rsidP="001A5CC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2.2) часть 4 изложить в следующей редакции:</w:t>
      </w:r>
    </w:p>
    <w:p w:rsidR="001A5CC4" w:rsidRDefault="001A5CC4" w:rsidP="001A5CC4">
      <w:pPr>
        <w:pStyle w:val="Default"/>
        <w:ind w:left="360" w:firstLine="348"/>
        <w:jc w:val="center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1A5CC4" w:rsidRDefault="001A5CC4" w:rsidP="001A5CC4">
      <w:pPr>
        <w:pStyle w:val="Default"/>
        <w:ind w:left="360" w:firstLine="34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реализуются за счет средств бюджета муниципального </w:t>
      </w:r>
      <w:r>
        <w:rPr>
          <w:color w:val="auto"/>
          <w:sz w:val="28"/>
          <w:szCs w:val="28"/>
        </w:rPr>
        <w:t>образования Печенковское сельское поселение.</w:t>
      </w:r>
    </w:p>
    <w:p w:rsidR="001A5CC4" w:rsidRDefault="001A5CC4" w:rsidP="001A5CC4">
      <w:pPr>
        <w:pStyle w:val="Default"/>
        <w:ind w:left="360" w:firstLine="3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Общий объем ассигнований подпрограммы составляет 210 тыс. рублей, в том числе по годам:</w:t>
      </w:r>
    </w:p>
    <w:p w:rsidR="001A5CC4" w:rsidRDefault="001A5CC4" w:rsidP="001A5CC4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proofErr w:type="gramStart"/>
      <w:r>
        <w:rPr>
          <w:sz w:val="28"/>
          <w:szCs w:val="28"/>
        </w:rPr>
        <w:t>–  130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 xml:space="preserve">,0 тыс. рублей, </w:t>
      </w:r>
    </w:p>
    <w:p w:rsidR="001A5CC4" w:rsidRDefault="001A5CC4" w:rsidP="001A5CC4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финансирования:</w:t>
      </w:r>
    </w:p>
    <w:p w:rsidR="001A5CC4" w:rsidRDefault="001A5CC4" w:rsidP="001A5CC4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- 210,0 тыс. рублей, в том числе по годам: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proofErr w:type="gramStart"/>
      <w:r>
        <w:rPr>
          <w:sz w:val="28"/>
          <w:szCs w:val="28"/>
        </w:rPr>
        <w:t>–  130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>,0 тыс. рублей;</w:t>
      </w:r>
    </w:p>
    <w:p w:rsidR="001A5CC4" w:rsidRDefault="001A5CC4" w:rsidP="001A5CC4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proofErr w:type="gramStart"/>
      <w:r>
        <w:rPr>
          <w:sz w:val="28"/>
          <w:szCs w:val="28"/>
        </w:rPr>
        <w:t>–  20</w:t>
      </w:r>
      <w:proofErr w:type="gramEnd"/>
      <w:r>
        <w:rPr>
          <w:sz w:val="28"/>
          <w:szCs w:val="28"/>
        </w:rPr>
        <w:t>,0 тыс. рублей.</w:t>
      </w:r>
    </w:p>
    <w:p w:rsidR="001A5CC4" w:rsidRDefault="001A5CC4" w:rsidP="001A5CC4">
      <w:pPr>
        <w:pStyle w:val="3"/>
      </w:pPr>
      <w:r>
        <w:t xml:space="preserve">Объем финансирования мероприятий подпрограммы может быть скорректирован в течение периода ее действия. </w:t>
      </w:r>
    </w:p>
    <w:p w:rsidR="001A5CC4" w:rsidRDefault="001A5CC4" w:rsidP="001A5CC4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Приложение 2 к муниципальной программе «Создание условий для обеспечения качественными услугами ЖКХ и </w:t>
      </w:r>
      <w:proofErr w:type="gramStart"/>
      <w:r>
        <w:rPr>
          <w:sz w:val="28"/>
          <w:szCs w:val="28"/>
        </w:rPr>
        <w:t>благоустройства  муниципального</w:t>
      </w:r>
      <w:proofErr w:type="gramEnd"/>
      <w:r>
        <w:rPr>
          <w:sz w:val="28"/>
          <w:szCs w:val="28"/>
        </w:rPr>
        <w:t xml:space="preserve">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на 2020 – 2024 годы»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A5CC4" w:rsidRDefault="001A5CC4" w:rsidP="001A5CC4">
      <w:pPr>
        <w:widowControl w:val="0"/>
        <w:tabs>
          <w:tab w:val="center" w:pos="2586"/>
          <w:tab w:val="left" w:pos="351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«План</w:t>
      </w:r>
    </w:p>
    <w:p w:rsidR="001A5CC4" w:rsidRDefault="001A5CC4" w:rsidP="001A5C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реализации  муниципальной</w:t>
      </w:r>
      <w:proofErr w:type="gramEnd"/>
      <w:r>
        <w:rPr>
          <w:b/>
          <w:bCs/>
        </w:rPr>
        <w:t xml:space="preserve"> программы на 2020-2024 годы</w:t>
      </w:r>
    </w:p>
    <w:p w:rsidR="001A5CC4" w:rsidRDefault="001A5CC4" w:rsidP="001A5CC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"Создание условий для </w:t>
      </w:r>
      <w:proofErr w:type="gramStart"/>
      <w:r>
        <w:rPr>
          <w:b/>
          <w:bCs/>
          <w:sz w:val="26"/>
          <w:szCs w:val="26"/>
        </w:rPr>
        <w:t>обеспечения  качественными</w:t>
      </w:r>
      <w:proofErr w:type="gramEnd"/>
      <w:r>
        <w:rPr>
          <w:b/>
          <w:bCs/>
          <w:sz w:val="26"/>
          <w:szCs w:val="26"/>
        </w:rPr>
        <w:t xml:space="preserve">  услугами ЖКХ и благоустройство  муниципального образования Печенковское сельское поселение на 2020-2024 годы"</w:t>
      </w:r>
    </w:p>
    <w:p w:rsidR="001A5CC4" w:rsidRDefault="001A5CC4" w:rsidP="001A5CC4">
      <w:pPr>
        <w:widowControl w:val="0"/>
        <w:autoSpaceDE w:val="0"/>
        <w:autoSpaceDN w:val="0"/>
        <w:adjustRightInd w:val="0"/>
        <w:jc w:val="center"/>
      </w:pPr>
    </w:p>
    <w:tbl>
      <w:tblPr>
        <w:tblW w:w="1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58"/>
        <w:gridCol w:w="848"/>
        <w:gridCol w:w="991"/>
        <w:gridCol w:w="735"/>
        <w:gridCol w:w="708"/>
        <w:gridCol w:w="570"/>
        <w:gridCol w:w="555"/>
        <w:gridCol w:w="92"/>
        <w:gridCol w:w="553"/>
        <w:gridCol w:w="14"/>
        <w:gridCol w:w="546"/>
        <w:gridCol w:w="588"/>
        <w:gridCol w:w="567"/>
        <w:gridCol w:w="567"/>
        <w:gridCol w:w="33"/>
        <w:gridCol w:w="12"/>
        <w:gridCol w:w="513"/>
        <w:gridCol w:w="9"/>
        <w:gridCol w:w="567"/>
        <w:gridCol w:w="12"/>
        <w:gridCol w:w="564"/>
        <w:gridCol w:w="12"/>
        <w:gridCol w:w="569"/>
        <w:gridCol w:w="12"/>
      </w:tblGrid>
      <w:tr w:rsidR="001A5CC4" w:rsidTr="001A5CC4">
        <w:trPr>
          <w:gridAfter w:val="4"/>
          <w:wAfter w:w="1157" w:type="dxa"/>
          <w:cantSplit/>
          <w:trHeight w:val="87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</w:t>
            </w: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 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средств на реализацию </w:t>
            </w:r>
            <w:proofErr w:type="gramStart"/>
            <w:r>
              <w:rPr>
                <w:sz w:val="18"/>
                <w:szCs w:val="18"/>
              </w:rPr>
              <w:t>муниципальной  программы</w:t>
            </w:r>
            <w:proofErr w:type="gramEnd"/>
            <w:r>
              <w:rPr>
                <w:sz w:val="18"/>
                <w:szCs w:val="18"/>
              </w:rPr>
              <w:t xml:space="preserve"> на отчетный год и плановый период, тыс. рублей</w:t>
            </w:r>
          </w:p>
        </w:tc>
        <w:tc>
          <w:tcPr>
            <w:tcW w:w="2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A5CC4" w:rsidTr="001A5CC4">
        <w:trPr>
          <w:gridAfter w:val="5"/>
          <w:wAfter w:w="1169" w:type="dxa"/>
          <w:cantSplit/>
          <w:trHeight w:val="439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1A5CC4" w:rsidRDefault="001A5CC4">
            <w:pPr>
              <w:spacing w:after="160" w:line="256" w:lineRule="auto"/>
              <w:rPr>
                <w:sz w:val="16"/>
                <w:szCs w:val="16"/>
                <w:vertAlign w:val="subscript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1A5CC4" w:rsidRDefault="001A5CC4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after="160" w:line="25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2024год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5CC4" w:rsidTr="001A5CC4">
        <w:trPr>
          <w:gridAfter w:val="4"/>
          <w:wAfter w:w="1157" w:type="dxa"/>
          <w:trHeight w:val="271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 муниципальной программы - </w:t>
            </w:r>
            <w:r>
              <w:rPr>
                <w:sz w:val="18"/>
                <w:szCs w:val="18"/>
              </w:rPr>
              <w:t>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территории, развитие системы газоснабжения, водоснабжения и водоотведения</w:t>
            </w:r>
          </w:p>
        </w:tc>
      </w:tr>
      <w:tr w:rsidR="001A5CC4" w:rsidTr="001A5CC4">
        <w:trPr>
          <w:gridAfter w:val="4"/>
          <w:wAfter w:w="1157" w:type="dxa"/>
          <w:cantSplit/>
          <w:trHeight w:val="515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«Уличное освещение»</w:t>
            </w:r>
          </w:p>
        </w:tc>
      </w:tr>
      <w:tr w:rsidR="001A5CC4" w:rsidTr="001A5CC4">
        <w:trPr>
          <w:gridAfter w:val="5"/>
          <w:wAfter w:w="1169" w:type="dxa"/>
          <w:trHeight w:val="36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1.1. Количество электроэнергии, потребленной на нужды уличного освещения (кВт/ч.)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</w:tr>
      <w:tr w:rsidR="001A5CC4" w:rsidTr="001A5CC4">
        <w:trPr>
          <w:gridAfter w:val="5"/>
          <w:wAfter w:w="1169" w:type="dxa"/>
          <w:trHeight w:val="36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Количество установленных и обслуживаемых светильников в наружных сетях уличного освещения (ед.)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1A5CC4" w:rsidTr="001A5CC4">
        <w:trPr>
          <w:gridAfter w:val="5"/>
          <w:wAfter w:w="1169" w:type="dxa"/>
          <w:trHeight w:val="13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trHeight w:val="43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Расходы на оплату электроэнергии, потребленной на нужды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Печенковского </w:t>
            </w:r>
            <w:proofErr w:type="gramStart"/>
            <w:r>
              <w:rPr>
                <w:sz w:val="18"/>
                <w:szCs w:val="18"/>
              </w:rPr>
              <w:t>сельского  поселения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A5CC4" w:rsidTr="001A5CC4">
        <w:trPr>
          <w:gridAfter w:val="5"/>
          <w:wAfter w:w="1169" w:type="dxa"/>
          <w:trHeight w:val="131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Печенковского </w:t>
            </w:r>
            <w:proofErr w:type="gramStart"/>
            <w:r>
              <w:rPr>
                <w:sz w:val="18"/>
                <w:szCs w:val="18"/>
              </w:rPr>
              <w:t>сельского  поселения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A5CC4" w:rsidTr="001A5CC4">
        <w:trPr>
          <w:gridAfter w:val="5"/>
          <w:wAfter w:w="1169" w:type="dxa"/>
          <w:trHeight w:val="32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621,3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1A5CC4" w:rsidTr="001A5CC4">
        <w:trPr>
          <w:gridAfter w:val="4"/>
          <w:wAfter w:w="1157" w:type="dxa"/>
          <w:trHeight w:val="320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2.Подпрограмма </w:t>
            </w:r>
            <w:r>
              <w:rPr>
                <w:sz w:val="18"/>
                <w:szCs w:val="18"/>
              </w:rPr>
              <w:t>«Содержание мест захоронения»</w:t>
            </w:r>
          </w:p>
        </w:tc>
      </w:tr>
      <w:tr w:rsidR="001A5CC4" w:rsidTr="001A5CC4">
        <w:trPr>
          <w:gridAfter w:val="5"/>
          <w:wAfter w:w="1169" w:type="dxa"/>
          <w:trHeight w:val="72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Уровень благоустройства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</w:tr>
      <w:tr w:rsidR="001A5CC4" w:rsidTr="001A5CC4">
        <w:trPr>
          <w:gridAfter w:val="5"/>
          <w:wAfter w:w="1169" w:type="dxa"/>
          <w:trHeight w:val="5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Процент привлечения населения муниципального образования к работе по благоустройству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х</w:t>
            </w: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trHeight w:val="45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trHeight w:val="141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 Расходы на организацию и содержание мест захоронений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Печенковского </w:t>
            </w:r>
            <w:proofErr w:type="gramStart"/>
            <w:r>
              <w:rPr>
                <w:sz w:val="18"/>
                <w:szCs w:val="18"/>
              </w:rPr>
              <w:t>сельского  поселения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A5CC4" w:rsidTr="001A5CC4">
        <w:trPr>
          <w:gridAfter w:val="5"/>
          <w:wAfter w:w="1169" w:type="dxa"/>
          <w:trHeight w:val="144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2.4. .Расходы</w:t>
            </w:r>
            <w:proofErr w:type="gramEnd"/>
            <w:r>
              <w:rPr>
                <w:sz w:val="18"/>
                <w:szCs w:val="18"/>
              </w:rPr>
              <w:t xml:space="preserve">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Печенковского </w:t>
            </w:r>
            <w:proofErr w:type="gramStart"/>
            <w:r>
              <w:rPr>
                <w:sz w:val="18"/>
                <w:szCs w:val="18"/>
              </w:rPr>
              <w:t>сельского  поселения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A5CC4" w:rsidTr="001A5CC4">
        <w:trPr>
          <w:gridAfter w:val="5"/>
          <w:wAfter w:w="1169" w:type="dxa"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1A5CC4" w:rsidTr="001A5CC4">
        <w:trPr>
          <w:gridAfter w:val="4"/>
          <w:wAfter w:w="1157" w:type="dxa"/>
          <w:trHeight w:val="326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«Обеспечения качественными коммунальными услугами»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уличных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сетей газоснабжения Печенковского сельского поселения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A5CC4" w:rsidTr="001A5CC4">
        <w:trPr>
          <w:gridAfter w:val="5"/>
          <w:wAfter w:w="1169" w:type="dxa"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устранения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 на объектах коммунальной инфраструктуры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A5CC4" w:rsidTr="001A5CC4">
        <w:trPr>
          <w:gridAfter w:val="5"/>
          <w:wAfter w:w="1169" w:type="dxa"/>
          <w:cantSplit/>
          <w:trHeight w:val="662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жалоб и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претензий по услугам водоснабжения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A5CC4" w:rsidTr="001A5CC4">
        <w:trPr>
          <w:gridAfter w:val="5"/>
          <w:wAfter w:w="1169" w:type="dxa"/>
          <w:cantSplit/>
          <w:trHeight w:val="326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</w:t>
            </w: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инфраструктуры, зарегистрированных в установленном федеральным законодательством порядке.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</w:t>
            </w:r>
          </w:p>
        </w:tc>
      </w:tr>
      <w:tr w:rsidR="001A5CC4" w:rsidTr="001A5CC4">
        <w:trPr>
          <w:gridAfter w:val="5"/>
          <w:wAfter w:w="1169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cantSplit/>
          <w:trHeight w:val="114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развитие</w:t>
            </w: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уличных сетей газоснабжения населенных пунктов муниципального образования Печенковское сельское поселение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1A5CC4" w:rsidTr="001A5CC4">
        <w:trPr>
          <w:gridAfter w:val="5"/>
          <w:wAfter w:w="1169" w:type="dxa"/>
          <w:cantSplit/>
          <w:trHeight w:val="501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х</w:t>
            </w:r>
          </w:p>
        </w:tc>
      </w:tr>
      <w:tr w:rsidR="001A5CC4" w:rsidTr="001A5CC4">
        <w:trPr>
          <w:gridAfter w:val="5"/>
          <w:wAfter w:w="1169" w:type="dxa"/>
          <w:cantSplit/>
          <w:trHeight w:val="124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</w:tr>
      <w:tr w:rsidR="001A5CC4" w:rsidTr="001A5CC4">
        <w:trPr>
          <w:gridAfter w:val="5"/>
          <w:wAfter w:w="1169" w:type="dxa"/>
          <w:cantSplit/>
          <w:trHeight w:val="615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</w:t>
            </w:r>
          </w:p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1A5CC4" w:rsidTr="001A5CC4">
        <w:trPr>
          <w:gridAfter w:val="1"/>
          <w:wAfter w:w="12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cantSplit/>
          <w:trHeight w:val="326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 w:rsidP="00317B67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«Прочие объекты благоустройства и содержание мест общего пользования»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1"/>
          <w:wAfter w:w="12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proofErr w:type="gramStart"/>
            <w:r>
              <w:rPr>
                <w:sz w:val="18"/>
                <w:szCs w:val="18"/>
              </w:rPr>
              <w:t>1.Уровень</w:t>
            </w:r>
            <w:proofErr w:type="gramEnd"/>
            <w:r>
              <w:rPr>
                <w:sz w:val="18"/>
                <w:szCs w:val="18"/>
              </w:rPr>
              <w:t xml:space="preserve"> благоустройства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1"/>
          <w:wAfter w:w="12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proofErr w:type="gramStart"/>
            <w:r>
              <w:rPr>
                <w:sz w:val="18"/>
                <w:szCs w:val="18"/>
              </w:rPr>
              <w:t>2.Процент</w:t>
            </w:r>
            <w:proofErr w:type="gramEnd"/>
            <w:r>
              <w:rPr>
                <w:sz w:val="18"/>
                <w:szCs w:val="18"/>
              </w:rPr>
              <w:t xml:space="preserve"> привлечения населения муниципального образования к работам по благоустройству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cantSplit/>
          <w:trHeight w:val="32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cantSplit/>
          <w:trHeight w:val="5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</w:tr>
      <w:tr w:rsidR="001A5CC4" w:rsidTr="001A5CC4">
        <w:trPr>
          <w:gridAfter w:val="5"/>
          <w:wAfter w:w="1169" w:type="dxa"/>
          <w:cantSplit/>
          <w:trHeight w:val="660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1A5CC4" w:rsidTr="001A5CC4">
        <w:trPr>
          <w:gridAfter w:val="5"/>
          <w:wAfter w:w="1169" w:type="dxa"/>
          <w:cantSplit/>
          <w:trHeight w:val="66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1A5CC4" w:rsidTr="001A5CC4">
        <w:trPr>
          <w:gridAfter w:val="5"/>
          <w:wAfter w:w="1169" w:type="dxa"/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cantSplit/>
          <w:trHeight w:val="165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cantSplit/>
          <w:trHeight w:val="943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A5CC4" w:rsidTr="001A5CC4">
        <w:trPr>
          <w:gridAfter w:val="5"/>
          <w:wAfter w:w="1169" w:type="dxa"/>
          <w:cantSplit/>
          <w:trHeight w:val="168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C4" w:rsidRDefault="001A5C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C4" w:rsidRDefault="001A5CC4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1A5CC4" w:rsidRDefault="001A5CC4" w:rsidP="001A5CC4">
      <w:pPr>
        <w:pStyle w:val="ConsPlusNormal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A5CC4" w:rsidRDefault="001A5CC4" w:rsidP="001A5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 вступает  в  силу  со  дня  его  подписания.</w:t>
      </w:r>
    </w:p>
    <w:p w:rsidR="001A5CC4" w:rsidRDefault="001A5CC4" w:rsidP="001A5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постановление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</w:t>
      </w:r>
      <w:proofErr w:type="gramStart"/>
      <w:r>
        <w:rPr>
          <w:sz w:val="28"/>
          <w:szCs w:val="28"/>
        </w:rPr>
        <w:t>в  информационно</w:t>
      </w:r>
      <w:proofErr w:type="gramEnd"/>
      <w:r>
        <w:rPr>
          <w:sz w:val="28"/>
          <w:szCs w:val="28"/>
        </w:rPr>
        <w:t>-телекоммуникационной сети «Интернет».</w:t>
      </w:r>
    </w:p>
    <w:p w:rsidR="001A5CC4" w:rsidRDefault="001A5CC4" w:rsidP="001A5CC4">
      <w:pPr>
        <w:pStyle w:val="ConsPlusNormal0"/>
        <w:ind w:firstLine="720"/>
        <w:jc w:val="both"/>
        <w:rPr>
          <w:sz w:val="28"/>
          <w:szCs w:val="28"/>
        </w:rPr>
      </w:pPr>
    </w:p>
    <w:p w:rsidR="001A5CC4" w:rsidRDefault="001A5CC4" w:rsidP="001A5CC4">
      <w:pPr>
        <w:ind w:firstLine="720"/>
        <w:rPr>
          <w:sz w:val="28"/>
          <w:szCs w:val="28"/>
        </w:rPr>
      </w:pPr>
    </w:p>
    <w:p w:rsidR="001A5CC4" w:rsidRDefault="001A5CC4" w:rsidP="001A5CC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A5CC4" w:rsidRDefault="001A5CC4" w:rsidP="001A5CC4">
      <w:r>
        <w:rPr>
          <w:sz w:val="28"/>
          <w:szCs w:val="28"/>
        </w:rPr>
        <w:t>Печенковское сельское поселения                                                                     Р.Н.Свисто</w:t>
      </w:r>
    </w:p>
    <w:p w:rsidR="00B7784E" w:rsidRDefault="00B7784E"/>
    <w:sectPr w:rsidR="00B7784E" w:rsidSect="001A5CC4">
      <w:pgSz w:w="11906" w:h="16838"/>
      <w:pgMar w:top="397" w:right="397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118C"/>
    <w:multiLevelType w:val="hybridMultilevel"/>
    <w:tmpl w:val="AC56DED2"/>
    <w:lvl w:ilvl="0" w:tplc="B1F6B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1D3318"/>
    <w:multiLevelType w:val="multilevel"/>
    <w:tmpl w:val="BC467BA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C4"/>
    <w:rsid w:val="001A5CC4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969A"/>
  <w15:chartTrackingRefBased/>
  <w15:docId w15:val="{4E669C65-71F3-4B65-A7EA-84A0B83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A5CC4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C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A5CC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List Paragraph"/>
    <w:basedOn w:val="a"/>
    <w:uiPriority w:val="99"/>
    <w:qFormat/>
    <w:rsid w:val="001A5CC4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1A5CC4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1A5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1A5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2020-09-22T07:57:00Z</dcterms:created>
  <dcterms:modified xsi:type="dcterms:W3CDTF">2020-09-22T07:58:00Z</dcterms:modified>
</cp:coreProperties>
</file>