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D5" w:rsidRPr="007900D5" w:rsidRDefault="007900D5" w:rsidP="007900D5">
      <w:pPr>
        <w:pStyle w:val="a7"/>
        <w:jc w:val="center"/>
        <w:rPr>
          <w:sz w:val="32"/>
          <w:szCs w:val="32"/>
        </w:rPr>
      </w:pPr>
      <w:r>
        <w:rPr>
          <w:noProof/>
          <w:szCs w:val="28"/>
          <w:lang w:val="x-none"/>
        </w:rPr>
        <w:drawing>
          <wp:inline distT="0" distB="0" distL="0" distR="0" wp14:anchorId="25EAF6D9" wp14:editId="420CB374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D5" w:rsidRDefault="000A5F2E" w:rsidP="007900D5">
      <w:pPr>
        <w:pStyle w:val="a7"/>
        <w:jc w:val="center"/>
        <w:rPr>
          <w:b/>
          <w:bCs/>
          <w:sz w:val="28"/>
          <w:szCs w:val="28"/>
        </w:rPr>
      </w:pPr>
      <w:r w:rsidRPr="007900D5">
        <w:rPr>
          <w:b/>
          <w:bCs/>
          <w:sz w:val="28"/>
          <w:szCs w:val="28"/>
          <w:lang w:val="x-none"/>
        </w:rPr>
        <w:t xml:space="preserve">АДМИНИСТРАЦИЯ </w:t>
      </w:r>
      <w:r w:rsidRPr="007900D5">
        <w:rPr>
          <w:b/>
          <w:bCs/>
          <w:sz w:val="28"/>
          <w:szCs w:val="28"/>
        </w:rPr>
        <w:t xml:space="preserve">                                             </w:t>
      </w:r>
    </w:p>
    <w:p w:rsidR="000A5F2E" w:rsidRPr="007900D5" w:rsidRDefault="000A5F2E" w:rsidP="007900D5">
      <w:pPr>
        <w:pStyle w:val="a7"/>
        <w:jc w:val="center"/>
        <w:rPr>
          <w:b/>
          <w:bCs/>
          <w:sz w:val="28"/>
          <w:szCs w:val="28"/>
        </w:rPr>
      </w:pPr>
      <w:r w:rsidRPr="007900D5">
        <w:rPr>
          <w:b/>
          <w:bCs/>
          <w:sz w:val="28"/>
          <w:szCs w:val="28"/>
        </w:rPr>
        <w:t xml:space="preserve">    ПЕЧЕНКОВСКОГО СЕЛЬСКОГО ПОСЕЛЕНИЯ</w:t>
      </w:r>
    </w:p>
    <w:p w:rsidR="000A5F2E" w:rsidRDefault="000A5F2E" w:rsidP="000A5F2E">
      <w:pPr>
        <w:pStyle w:val="1"/>
        <w:rPr>
          <w:b w:val="0"/>
          <w:szCs w:val="28"/>
        </w:rPr>
      </w:pPr>
    </w:p>
    <w:p w:rsidR="000A5F2E" w:rsidRDefault="000A5F2E" w:rsidP="000A5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5F2E" w:rsidRDefault="000A5F2E" w:rsidP="000A5F2E">
      <w:pPr>
        <w:rPr>
          <w:sz w:val="28"/>
          <w:szCs w:val="28"/>
        </w:rPr>
      </w:pPr>
    </w:p>
    <w:p w:rsidR="000A5F2E" w:rsidRDefault="000A5F2E" w:rsidP="000A5F2E">
      <w:pPr>
        <w:rPr>
          <w:sz w:val="28"/>
          <w:u w:val="single"/>
        </w:rPr>
      </w:pPr>
      <w:proofErr w:type="gramStart"/>
      <w:r>
        <w:rPr>
          <w:sz w:val="28"/>
        </w:rPr>
        <w:t>от  12.03.2020</w:t>
      </w:r>
      <w:proofErr w:type="gramEnd"/>
      <w:r>
        <w:rPr>
          <w:sz w:val="28"/>
        </w:rPr>
        <w:t xml:space="preserve">  №  10</w:t>
      </w:r>
      <w:r>
        <w:rPr>
          <w:sz w:val="28"/>
          <w:u w:val="single"/>
        </w:rPr>
        <w:t xml:space="preserve">  </w:t>
      </w:r>
      <w:bookmarkStart w:id="0" w:name="_GoBack"/>
      <w:bookmarkEnd w:id="0"/>
    </w:p>
    <w:p w:rsidR="000A5F2E" w:rsidRDefault="000A5F2E" w:rsidP="000A5F2E">
      <w:pPr>
        <w:rPr>
          <w:sz w:val="28"/>
          <w:u w:val="single"/>
        </w:rPr>
      </w:pPr>
    </w:p>
    <w:p w:rsidR="000A5F2E" w:rsidRDefault="000A5F2E" w:rsidP="000A5F2E">
      <w:pPr>
        <w:ind w:right="5668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Об     утверждении     муниципальной программы «Устройство </w:t>
      </w:r>
      <w:proofErr w:type="gramStart"/>
      <w:r>
        <w:rPr>
          <w:sz w:val="28"/>
          <w:szCs w:val="28"/>
        </w:rPr>
        <w:t>контейнерных  площадок</w:t>
      </w:r>
      <w:proofErr w:type="gramEnd"/>
      <w:r>
        <w:rPr>
          <w:sz w:val="28"/>
          <w:szCs w:val="28"/>
        </w:rPr>
        <w:t xml:space="preserve">             на         территории муниципального                  образования Печенковское  сельское поселение  на 2020-2024 годы»</w:t>
      </w:r>
    </w:p>
    <w:p w:rsidR="000A5F2E" w:rsidRDefault="000A5F2E" w:rsidP="000A5F2E">
      <w:pPr>
        <w:pStyle w:val="a3"/>
        <w:rPr>
          <w:lang w:val="ru-RU"/>
        </w:rPr>
      </w:pPr>
      <w:r>
        <w:t xml:space="preserve">   </w:t>
      </w: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6" w:history="1">
        <w:r w:rsidRPr="007900D5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900D5">
        <w:rPr>
          <w:color w:val="000000" w:themeColor="text1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Федеральным законом от 24.06.1998 №89-ФЗ «Об отходах производства и потребления», с Постановление Правительства РФ  от 31.08. 2018   N 1039 "Об утверждении Правил обустройства мест (площадок) накопления твердых коммунальных отходов и ведения их реестра", с Законом Смоленской области  от 30.10.2014  №141-з «О закреплении за сельскими поселениями Смоленской области отдельных вопросов местного значения»,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постановлением администрации Печенковского сельского поселения </w:t>
      </w:r>
      <w:hyperlink r:id="rId7" w:history="1">
        <w:r w:rsidRPr="007900D5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от 19.04.2019 N22 "Об утверждении порядка принятии решений о разработке муниципальных программ, их формирования, реализации"</w:t>
        </w:r>
      </w:hyperlink>
      <w:r w:rsidRPr="007900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Печенковского сельского поселения, Администрация Печенковского  сельского поселения</w:t>
      </w: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0A5F2E" w:rsidRDefault="000A5F2E" w:rsidP="000A5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программу «Устройство контейнерных площадок на территории муниципального образования Печенковское сельское поселение на 2020-2024 годы» согласно приложения к настоящему постановлению.</w:t>
      </w:r>
      <w:r>
        <w:rPr>
          <w:sz w:val="28"/>
          <w:szCs w:val="28"/>
        </w:rPr>
        <w:br/>
        <w:t xml:space="preserve">     2. Установить, что в ходе реализации муниципальной программы «Устройство контейнерных площадок на территории муниципального образования Печенковское сельское поселение на 2020-2024 годы»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0A5F2E" w:rsidRDefault="000A5F2E" w:rsidP="000A5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rStyle w:val="FontStyle12"/>
          <w:rFonts w:eastAsia="SimSun"/>
          <w:sz w:val="28"/>
          <w:szCs w:val="28"/>
        </w:rPr>
        <w:t xml:space="preserve">Настоящее постановление вступает в силу со дня его подписания и </w:t>
      </w:r>
      <w:proofErr w:type="gramStart"/>
      <w:r>
        <w:rPr>
          <w:rStyle w:val="FontStyle12"/>
          <w:rFonts w:eastAsia="SimSun"/>
          <w:sz w:val="28"/>
          <w:szCs w:val="28"/>
        </w:rPr>
        <w:t xml:space="preserve">подлежит  </w:t>
      </w:r>
      <w:r>
        <w:rPr>
          <w:sz w:val="28"/>
          <w:szCs w:val="28"/>
        </w:rPr>
        <w:t>размещению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Печенковское </w:t>
      </w:r>
      <w:r>
        <w:rPr>
          <w:sz w:val="28"/>
          <w:szCs w:val="28"/>
        </w:rPr>
        <w:lastRenderedPageBreak/>
        <w:t xml:space="preserve">сельское поселение в информационно-телекоммуникационной сети «Интернет» http://pechenki.smolinvest.ru/ и обнародованию в местах, предназначенных для обнародования нормативных правовых актов    </w:t>
      </w:r>
    </w:p>
    <w:p w:rsidR="000A5F2E" w:rsidRDefault="000A5F2E" w:rsidP="000A5F2E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0A5F2E" w:rsidRDefault="000A5F2E" w:rsidP="000A5F2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F2E" w:rsidRDefault="000A5F2E" w:rsidP="000A5F2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F2E" w:rsidRDefault="000A5F2E" w:rsidP="000A5F2E">
      <w:pPr>
        <w:pStyle w:val="a5"/>
        <w:tabs>
          <w:tab w:val="right" w:pos="9632"/>
        </w:tabs>
        <w:spacing w:after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5F2E" w:rsidRDefault="000A5F2E" w:rsidP="000A5F2E">
      <w:pPr>
        <w:pStyle w:val="a5"/>
        <w:tabs>
          <w:tab w:val="right" w:pos="9632"/>
        </w:tabs>
        <w:spacing w:after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Печенковское  сельское</w:t>
      </w:r>
      <w:proofErr w:type="gramEnd"/>
      <w:r>
        <w:rPr>
          <w:sz w:val="28"/>
          <w:szCs w:val="28"/>
        </w:rPr>
        <w:t xml:space="preserve"> поселение                                                            Р.Н.Свисто</w:t>
      </w: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pStyle w:val="11"/>
        <w:spacing w:after="0"/>
        <w:ind w:left="0" w:firstLine="5760"/>
        <w:rPr>
          <w:sz w:val="28"/>
          <w:szCs w:val="28"/>
        </w:rPr>
      </w:pPr>
      <w:r>
        <w:rPr>
          <w:sz w:val="28"/>
          <w:szCs w:val="28"/>
        </w:rPr>
        <w:t xml:space="preserve">                 Утверждено </w:t>
      </w:r>
    </w:p>
    <w:p w:rsidR="000A5F2E" w:rsidRDefault="000A5F2E" w:rsidP="000A5F2E">
      <w:pPr>
        <w:shd w:val="clear" w:color="auto" w:fill="FFFFFF"/>
        <w:ind w:left="5580" w:firstLin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Печенковского сельского поселения </w:t>
      </w:r>
      <w:proofErr w:type="gramStart"/>
      <w:r>
        <w:rPr>
          <w:sz w:val="28"/>
          <w:szCs w:val="28"/>
        </w:rPr>
        <w:t>от  12.03.2020</w:t>
      </w:r>
      <w:proofErr w:type="gramEnd"/>
      <w:r>
        <w:rPr>
          <w:sz w:val="28"/>
          <w:szCs w:val="28"/>
        </w:rPr>
        <w:t xml:space="preserve">    №10</w:t>
      </w:r>
      <w:r w:rsidR="006B68A0">
        <w:rPr>
          <w:sz w:val="28"/>
          <w:szCs w:val="28"/>
        </w:rPr>
        <w:t xml:space="preserve"> ( в редакции постановления от 17.12.2020 №74)</w:t>
      </w: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right"/>
        <w:rPr>
          <w:sz w:val="28"/>
          <w:szCs w:val="28"/>
        </w:rPr>
      </w:pPr>
    </w:p>
    <w:p w:rsidR="000A5F2E" w:rsidRDefault="000A5F2E" w:rsidP="000A5F2E">
      <w:pPr>
        <w:tabs>
          <w:tab w:val="left" w:pos="114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МУНИЦИПАЛЬНАЯ  ПРОГРАММА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A5F2E" w:rsidRDefault="000A5F2E" w:rsidP="000A5F2E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«УСТРОЙСТВО КОНТЕЙНЕРНЫХ ПЛОЩАДОК НА ТЕРРИТОРИИ МУНИЦИПАЛЬНОГО ОБРАЗОВАНИЯ ПЕЧЕНКОВСКОЕ СЕЛЬСКОЕ ПОСЕЛЕНИЕ НА 2020-2024 ГОДЫ»                   </w:t>
      </w:r>
    </w:p>
    <w:p w:rsidR="000A5F2E" w:rsidRDefault="000A5F2E" w:rsidP="000A5F2E">
      <w:pPr>
        <w:pStyle w:val="1"/>
        <w:rPr>
          <w:szCs w:val="28"/>
          <w:lang w:val="ru-RU"/>
        </w:rPr>
      </w:pPr>
    </w:p>
    <w:p w:rsidR="000A5F2E" w:rsidRDefault="000A5F2E" w:rsidP="000A5F2E">
      <w:pPr>
        <w:pStyle w:val="1"/>
        <w:rPr>
          <w:szCs w:val="28"/>
        </w:rPr>
      </w:pPr>
    </w:p>
    <w:p w:rsidR="000A5F2E" w:rsidRDefault="000A5F2E" w:rsidP="000A5F2E">
      <w:pPr>
        <w:jc w:val="both"/>
        <w:rPr>
          <w:sz w:val="28"/>
          <w:szCs w:val="28"/>
          <w:lang w:val="x-none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both"/>
        <w:rPr>
          <w:sz w:val="28"/>
          <w:szCs w:val="28"/>
        </w:rPr>
      </w:pPr>
    </w:p>
    <w:p w:rsidR="000A5F2E" w:rsidRDefault="000A5F2E" w:rsidP="000A5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A5F2E" w:rsidRDefault="000A5F2E" w:rsidP="000A5F2E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«УСТРОЙСТВО КОНТЕЙНЕРНЫХ ПЛОЩАДОК НА ТЕРРИТОРИИ МУНИЦИПАЛЬНОГО ОБРАЗОВАНИЯ ПЕЧЕНКОВСКОЕ СЕЛЬСКОЕ ПОСЕЛЕНИЕ НА 2020-2024 ГОДЫ»                   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464"/>
      </w:tblGrid>
      <w:tr w:rsidR="000A5F2E" w:rsidTr="000A5F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 программы         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контейнерных площадок на территории муниципального образования Печенковское сельское поселение на 2020 -2024 годы</w:t>
            </w:r>
          </w:p>
        </w:tc>
      </w:tr>
      <w:tr w:rsidR="000A5F2E" w:rsidTr="000A5F2E">
        <w:trPr>
          <w:trHeight w:val="6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 Программы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 (далее-Администрация)</w:t>
            </w:r>
          </w:p>
        </w:tc>
      </w:tr>
      <w:tr w:rsidR="000A5F2E" w:rsidTr="000A5F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Основные  разработчики</w:t>
            </w:r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0A5F2E" w:rsidTr="000A5F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подпрограмм</w:t>
            </w:r>
            <w:proofErr w:type="gramEnd"/>
            <w:r>
              <w:rPr>
                <w:sz w:val="28"/>
                <w:szCs w:val="28"/>
              </w:rPr>
              <w:t xml:space="preserve"> муниципальной 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0A5F2E" w:rsidTr="000A5F2E">
        <w:trPr>
          <w:trHeight w:val="4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жителей муниципального образования Печенковское сельское поселение благоприятными условиями проживания, в части упорядочения отношений в сфере обращения с твердыми коммунальными отходами, путем оборудования устройств контейнерных площадок для бесперебойной работы Регионального оператора в области обращения с отходами.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Улучшение санитарного состояния территории муниципального образования Печенковское сельское поселение, организация оказания услуг по централизованному вывозу </w:t>
            </w:r>
            <w:proofErr w:type="gramStart"/>
            <w:r>
              <w:rPr>
                <w:sz w:val="28"/>
                <w:szCs w:val="28"/>
              </w:rPr>
              <w:t>твердых  коммунальных</w:t>
            </w:r>
            <w:proofErr w:type="gramEnd"/>
            <w:r>
              <w:rPr>
                <w:sz w:val="28"/>
                <w:szCs w:val="28"/>
              </w:rPr>
              <w:t xml:space="preserve">  отходов от жилищного фонда.</w:t>
            </w:r>
          </w:p>
        </w:tc>
      </w:tr>
      <w:tr w:rsidR="000A5F2E" w:rsidTr="000A5F2E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мест (площадок) для накопления твердых коммунальных отходов</w:t>
            </w:r>
          </w:p>
        </w:tc>
      </w:tr>
      <w:tr w:rsidR="000A5F2E" w:rsidTr="000A5F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показатели эффективности Программы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Количество </w:t>
            </w:r>
            <w:r>
              <w:rPr>
                <w:bCs/>
                <w:sz w:val="28"/>
                <w:szCs w:val="28"/>
              </w:rPr>
              <w:t>созданных</w:t>
            </w:r>
            <w:r>
              <w:rPr>
                <w:sz w:val="28"/>
                <w:szCs w:val="28"/>
              </w:rPr>
              <w:t xml:space="preserve"> мест (площадок) накопления твердых коммунальных отходов (ед.)</w:t>
            </w:r>
          </w:p>
        </w:tc>
      </w:tr>
      <w:tr w:rsidR="000A5F2E" w:rsidTr="000A5F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 реализации  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2020-2024 года</w:t>
            </w:r>
          </w:p>
        </w:tc>
      </w:tr>
      <w:tr w:rsidR="000A5F2E" w:rsidTr="000A5F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10</w:t>
            </w:r>
            <w:r w:rsidR="006B68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6B6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</w:t>
            </w:r>
            <w:r w:rsidR="006B68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proofErr w:type="gramStart"/>
            <w:r w:rsidR="006B6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тыс.</w:t>
            </w:r>
            <w:proofErr w:type="gramEnd"/>
            <w:r>
              <w:rPr>
                <w:sz w:val="28"/>
                <w:szCs w:val="28"/>
              </w:rPr>
              <w:t xml:space="preserve"> руб.,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0,0 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средства бюджета Смоленской области: 7</w:t>
            </w:r>
            <w:r w:rsidR="006B68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6B6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рублей, в том </w:t>
            </w:r>
            <w:proofErr w:type="gramStart"/>
            <w:r>
              <w:rPr>
                <w:sz w:val="28"/>
                <w:szCs w:val="28"/>
              </w:rPr>
              <w:t>числе  по</w:t>
            </w:r>
            <w:proofErr w:type="gramEnd"/>
            <w:r>
              <w:rPr>
                <w:sz w:val="28"/>
                <w:szCs w:val="28"/>
              </w:rPr>
              <w:t xml:space="preserve"> годам: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proofErr w:type="gramStart"/>
            <w:r>
              <w:rPr>
                <w:sz w:val="28"/>
                <w:szCs w:val="28"/>
              </w:rPr>
              <w:t>–  7</w:t>
            </w:r>
            <w:r w:rsidR="006B68A0"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,</w:t>
            </w:r>
            <w:r w:rsidR="006B6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0,0тыс. руб.,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муниципального образования Печенковское сельское поселение: 30,0 тыс. рублей, в том числе по годам: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30,0 тыс. руб.,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руб.,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</w:tc>
      </w:tr>
      <w:tr w:rsidR="000A5F2E" w:rsidTr="000A5F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</w:t>
            </w:r>
          </w:p>
          <w:p w:rsidR="000A5F2E" w:rsidRDefault="000A5F2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комплекса работ по созданию мест (площадок) для накопления ТКО на территории муниципального образования Печенковское сельское поселение упорядочит отношения в сфере обращения с отходами, уменьшит количество несанкционированных размещений  ТКО и количество жалоб населения по вопросам санитарного содержания сельской территорий, а так же улучшит качество жизни местного населения.</w:t>
            </w:r>
          </w:p>
        </w:tc>
      </w:tr>
    </w:tbl>
    <w:p w:rsidR="000A5F2E" w:rsidRDefault="000A5F2E" w:rsidP="000A5F2E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A5F2E" w:rsidRDefault="000A5F2E" w:rsidP="000A5F2E">
      <w:pPr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0A5F2E" w:rsidRDefault="000A5F2E" w:rsidP="000A5F2E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Муниципальная программа (далее Программа) содержит перечень, характеристики и механизм мероприятий </w:t>
      </w:r>
      <w:r>
        <w:rPr>
          <w:sz w:val="28"/>
          <w:szCs w:val="28"/>
        </w:rPr>
        <w:t>по устройству контейнерных площадок на территории муниципального образования Печенковское сельское поселение на 2020 -2024 годы</w:t>
      </w:r>
      <w:r>
        <w:rPr>
          <w:color w:val="000000"/>
          <w:sz w:val="28"/>
          <w:szCs w:val="28"/>
        </w:rPr>
        <w:t xml:space="preserve">, необходимых для </w:t>
      </w:r>
      <w:r>
        <w:rPr>
          <w:sz w:val="28"/>
          <w:szCs w:val="28"/>
        </w:rPr>
        <w:t>улучшения   санитарного   состояния    территории муниципального образования Печенковское сельское поселение, организации оказания  услуг по централизованному вывозу твердых коммунальных  отходов от жилищного фонда</w:t>
      </w:r>
      <w:r>
        <w:rPr>
          <w:color w:val="000000"/>
          <w:sz w:val="28"/>
          <w:szCs w:val="28"/>
        </w:rPr>
        <w:t>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Удаление и обезвреживание твердых коммунальных отходов (далее - ТКО), объем которых ежегодно возрастает, является одной из самых актуальных проблем в плане поддержания санитарно-гигиенических условий проживания населения в муниципальном образовании Печенковское сельское поселение, а также в области охраны окружающей среды.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коммунальных отходов и мусора, в том числе и от жилищного фонда, относится к полномочиям органов местного самоуправления. Сбор и вывоз осуществляется на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– регулярной основе в сроки, предусмотренные санитарными правилами. Необходимое количество контейнеров, подлежащих расстановке на обслуживаемом участке, зависит от годового накопления ТКО на участке, периодичности удаления отходов, вместимости контейнеров.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Приоритеты муниципальной политики в сфере реализации муниципальной </w:t>
      </w:r>
      <w:proofErr w:type="gramStart"/>
      <w:r>
        <w:rPr>
          <w:b/>
          <w:sz w:val="28"/>
          <w:szCs w:val="28"/>
        </w:rPr>
        <w:t>программы,  цели</w:t>
      </w:r>
      <w:proofErr w:type="gramEnd"/>
      <w:r>
        <w:rPr>
          <w:b/>
          <w:sz w:val="28"/>
          <w:szCs w:val="28"/>
        </w:rPr>
        <w:t>, целевые показатели, описание ожидаемых конечных результатов, сроки и этапы реализации муниципальной программы.</w:t>
      </w:r>
    </w:p>
    <w:p w:rsidR="000A5F2E" w:rsidRDefault="000A5F2E" w:rsidP="000A5F2E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</w:p>
    <w:p w:rsidR="000A5F2E" w:rsidRDefault="000A5F2E" w:rsidP="000A5F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государственной политики </w:t>
      </w:r>
      <w:r>
        <w:rPr>
          <w:color w:val="333333"/>
          <w:sz w:val="28"/>
          <w:szCs w:val="28"/>
        </w:rPr>
        <w:t xml:space="preserve">в области обращения с отходами </w:t>
      </w:r>
      <w:r>
        <w:rPr>
          <w:sz w:val="28"/>
          <w:szCs w:val="28"/>
        </w:rPr>
        <w:t>определены в соответствии с Федеральным законом от 06.10.2003 № 131-Ф3 «Об общих принципах организации местного самоуправления в Российской Федерации».</w:t>
      </w:r>
    </w:p>
    <w:p w:rsidR="000A5F2E" w:rsidRDefault="000A5F2E" w:rsidP="000A5F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Приоритетами муниципальной политики в </w:t>
      </w:r>
      <w:r>
        <w:rPr>
          <w:color w:val="333333"/>
          <w:sz w:val="28"/>
          <w:szCs w:val="28"/>
        </w:rPr>
        <w:t>области обращения с отходами</w:t>
      </w:r>
      <w:r>
        <w:rPr>
          <w:sz w:val="28"/>
          <w:szCs w:val="28"/>
        </w:rPr>
        <w:t xml:space="preserve"> муниципального образования Печенковское сельское поселение являются: </w:t>
      </w:r>
    </w:p>
    <w:p w:rsidR="000A5F2E" w:rsidRDefault="000A5F2E" w:rsidP="000A5F2E">
      <w:pPr>
        <w:ind w:firstLine="540"/>
        <w:jc w:val="both"/>
        <w:rPr>
          <w:color w:val="333333"/>
          <w:sz w:val="28"/>
          <w:szCs w:val="28"/>
        </w:rPr>
      </w:pPr>
      <w:bookmarkStart w:id="1" w:name="dst48"/>
      <w:bookmarkEnd w:id="1"/>
      <w:r>
        <w:rPr>
          <w:color w:val="333333"/>
          <w:sz w:val="28"/>
          <w:szCs w:val="28"/>
        </w:rPr>
        <w:t>-охрана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A5F2E" w:rsidRDefault="000A5F2E" w:rsidP="000A5F2E">
      <w:pPr>
        <w:ind w:firstLine="540"/>
        <w:jc w:val="both"/>
        <w:rPr>
          <w:color w:val="333333"/>
          <w:sz w:val="28"/>
          <w:szCs w:val="28"/>
        </w:rPr>
      </w:pPr>
      <w:bookmarkStart w:id="2" w:name="dst100034"/>
      <w:bookmarkStart w:id="3" w:name="dst170"/>
      <w:bookmarkEnd w:id="2"/>
      <w:bookmarkEnd w:id="3"/>
      <w:r>
        <w:rPr>
          <w:color w:val="333333"/>
          <w:sz w:val="28"/>
          <w:szCs w:val="28"/>
        </w:rPr>
        <w:t>-использование наилучших доступных технологий при обращении с отходами;</w:t>
      </w:r>
    </w:p>
    <w:p w:rsidR="000A5F2E" w:rsidRDefault="000A5F2E" w:rsidP="000A5F2E">
      <w:pPr>
        <w:ind w:firstLine="540"/>
        <w:jc w:val="both"/>
        <w:rPr>
          <w:color w:val="333333"/>
          <w:sz w:val="28"/>
          <w:szCs w:val="28"/>
        </w:rPr>
      </w:pPr>
      <w:bookmarkStart w:id="4" w:name="dst100036"/>
      <w:bookmarkEnd w:id="4"/>
      <w:r>
        <w:rPr>
          <w:color w:val="333333"/>
          <w:sz w:val="28"/>
          <w:szCs w:val="28"/>
        </w:rPr>
        <w:t>-комплексная переработка материально-сырьевых ресурсов в целях уменьшения количества отходов.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5" w:name="dst100037"/>
      <w:bookmarkStart w:id="6" w:name="dst171"/>
      <w:bookmarkEnd w:id="5"/>
      <w:bookmarkEnd w:id="6"/>
      <w:r>
        <w:rPr>
          <w:sz w:val="28"/>
          <w:szCs w:val="28"/>
        </w:rPr>
        <w:t>На начало реализации муниципальной программы на территории муниципального образования Печенковское сельское поселение контейнерные площадки отсутствуют.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показал, что устройство контейнерных площадок на территории сельского поселения необходимо, что приведет к снижению количества несанкционированных </w:t>
      </w:r>
      <w:proofErr w:type="gramStart"/>
      <w:r>
        <w:rPr>
          <w:sz w:val="28"/>
          <w:szCs w:val="28"/>
        </w:rPr>
        <w:t>мест  складирования</w:t>
      </w:r>
      <w:proofErr w:type="gramEnd"/>
      <w:r>
        <w:rPr>
          <w:sz w:val="28"/>
          <w:szCs w:val="28"/>
        </w:rPr>
        <w:t xml:space="preserve"> твердых коммунальных отходов, а также  к повышению культуры населения в области обращения с твердыми коммунальными отходами, снизит социальную напряженность населения по вопросам обращения с твердыми коммунальными отходами. 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муниципальной программы: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жителей муниципального образования Печенковское сельское поселение благоприятными условиями проживания, в части упорядочения отношений в сфере обращения с твердыми коммунальными отходами, путем оборудования устройств контейнерных площадок для бесперебойной работы Регионального оператора в области обращения с отходами.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Улучшение санитарного состояния территории муниципального образования Печенковское сельское поселение, организация оказания услуг по централизованному вывозу </w:t>
      </w:r>
      <w:proofErr w:type="gramStart"/>
      <w:r>
        <w:rPr>
          <w:sz w:val="28"/>
          <w:szCs w:val="28"/>
        </w:rPr>
        <w:t>твердых  коммунальных</w:t>
      </w:r>
      <w:proofErr w:type="gramEnd"/>
      <w:r>
        <w:rPr>
          <w:sz w:val="28"/>
          <w:szCs w:val="28"/>
        </w:rPr>
        <w:t xml:space="preserve">  отходов от жилищного фонда.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Целевые показатели реализации муниципальной программы</w:t>
      </w:r>
      <w:r>
        <w:rPr>
          <w:sz w:val="28"/>
          <w:szCs w:val="28"/>
        </w:rPr>
        <w:t>:</w:t>
      </w:r>
    </w:p>
    <w:p w:rsidR="000A5F2E" w:rsidRDefault="000A5F2E" w:rsidP="000A5F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 количество </w:t>
      </w:r>
      <w:r>
        <w:rPr>
          <w:bCs/>
          <w:sz w:val="28"/>
          <w:szCs w:val="28"/>
        </w:rPr>
        <w:t>созданных</w:t>
      </w:r>
      <w:r>
        <w:rPr>
          <w:sz w:val="28"/>
          <w:szCs w:val="28"/>
        </w:rPr>
        <w:t xml:space="preserve"> мест (площадок) накопления твердых коммунальных отходов (ед.)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Ожидаемые результаты реализации муниципальной программы</w:t>
      </w:r>
      <w:r>
        <w:rPr>
          <w:sz w:val="28"/>
          <w:szCs w:val="28"/>
        </w:rPr>
        <w:t>: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Выполнение комплекса работ по созданию мест (площадок) для накопления ТКО на территории муниципального образования Печенковское сельское поселение упорядочит отношения в сфере обращения с отходами, уменьшит количество несанкционированных размещений  ТКО и количество жалоб населения по вопросам санитарного содержания сельской территорий, а так же улучшит качество жизни местного населения.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реализации муниципальной программы приведены в Приложении №1 к Программе.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муниципальной </w:t>
      </w:r>
      <w:proofErr w:type="gramStart"/>
      <w:r>
        <w:rPr>
          <w:sz w:val="28"/>
          <w:szCs w:val="28"/>
        </w:rPr>
        <w:t>программы:  один</w:t>
      </w:r>
      <w:proofErr w:type="gramEnd"/>
      <w:r>
        <w:rPr>
          <w:sz w:val="28"/>
          <w:szCs w:val="28"/>
        </w:rPr>
        <w:t xml:space="preserve"> этап  2020-2024 года. 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стратегической цели Программы, оценка их масштабов и последствий, а также формирование системы мер по их предотвращению.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могут быть выделены следующие риски ее реализации: правовые, финансовые и административные.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риски. Связаны с изменением федерального и областного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обращения с ТКО.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риски. Связаны с возникновением бюджетного дефицита и вследствие этого недостаточным уровнем бюджетного финансирования, секвестированием бюджетных расходов, что может повлечь недофинансирование, сокращение или прекращение программных мероприятий.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ограничения финансовых рисков выступают: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внебюджетного финансирования, в том числе выявление и внедрение лучшего опыта привлечения внебюджетных ресурсов;</w:t>
      </w:r>
    </w:p>
    <w:p w:rsidR="000A5F2E" w:rsidRDefault="000A5F2E" w:rsidP="000A5F2E">
      <w:pPr>
        <w:numPr>
          <w:ilvl w:val="0"/>
          <w:numId w:val="2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выделения финансовых средств на реализацию программных мероприятий не в полном объеме средства выделяются в соответствии с очередностью пунктов Программы.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риски. Связаны с неэффективным управлением реализацией Программы,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0A5F2E" w:rsidRDefault="000A5F2E" w:rsidP="000A5F2E">
      <w:pPr>
        <w:numPr>
          <w:ilvl w:val="0"/>
          <w:numId w:val="2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эффективной системы управления реализации Программы;</w:t>
      </w:r>
    </w:p>
    <w:p w:rsidR="000A5F2E" w:rsidRDefault="000A5F2E" w:rsidP="000A5F2E">
      <w:pPr>
        <w:numPr>
          <w:ilvl w:val="0"/>
          <w:numId w:val="2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систематического мониторинга результативности реализации Программы;</w:t>
      </w:r>
    </w:p>
    <w:p w:rsidR="000A5F2E" w:rsidRDefault="000A5F2E" w:rsidP="000A5F2E">
      <w:pPr>
        <w:numPr>
          <w:ilvl w:val="0"/>
          <w:numId w:val="2"/>
        </w:num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показателей и мероприятий Программы, а также перераспределение объемов финансирования в зависимости от изменения значимости решаемых задач в ходе реализации Программы.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Налоговые, тарифные, </w:t>
      </w:r>
      <w:proofErr w:type="gramStart"/>
      <w:r>
        <w:rPr>
          <w:sz w:val="28"/>
          <w:szCs w:val="28"/>
        </w:rPr>
        <w:t>кредитные  меры</w:t>
      </w:r>
      <w:proofErr w:type="gramEnd"/>
      <w:r>
        <w:rPr>
          <w:sz w:val="28"/>
          <w:szCs w:val="28"/>
        </w:rPr>
        <w:t xml:space="preserve">  муниципального регулирования данной Программой не предусмотрены.</w:t>
      </w:r>
    </w:p>
    <w:p w:rsidR="000A5F2E" w:rsidRPr="000A5F2E" w:rsidRDefault="000A5F2E" w:rsidP="000A5F2E">
      <w:pPr>
        <w:tabs>
          <w:tab w:val="left" w:pos="567"/>
        </w:tabs>
        <w:jc w:val="center"/>
        <w:rPr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0A5F2E" w:rsidRDefault="000A5F2E" w:rsidP="000A5F2E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количества контейнерных площадок запланированы следующие мероприятия:</w:t>
      </w:r>
    </w:p>
    <w:p w:rsidR="000A5F2E" w:rsidRDefault="000A5F2E" w:rsidP="000A5F2E">
      <w:pPr>
        <w:tabs>
          <w:tab w:val="left" w:pos="567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мест (площадок) для накопления твердых коммунальных отходов.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№2 к Программе.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0A5F2E" w:rsidRP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Программы: 10</w:t>
      </w:r>
      <w:r w:rsidR="006B68A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B68A0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из них: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счет средств областного бюджета 7</w:t>
      </w:r>
      <w:r w:rsidR="006B68A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B68A0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в том числе по годам: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   7</w:t>
      </w:r>
      <w:r w:rsidR="006B68A0">
        <w:rPr>
          <w:sz w:val="28"/>
          <w:szCs w:val="28"/>
        </w:rPr>
        <w:t>7</w:t>
      </w:r>
      <w:r>
        <w:rPr>
          <w:sz w:val="28"/>
          <w:szCs w:val="28"/>
        </w:rPr>
        <w:t>,</w:t>
      </w:r>
      <w:proofErr w:type="gramStart"/>
      <w:r w:rsidR="006B68A0">
        <w:rPr>
          <w:sz w:val="28"/>
          <w:szCs w:val="28"/>
        </w:rPr>
        <w:t>2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руб.,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2021год – 0,0 тыс. руб.,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счет средств бюджета муниципального образования Печенковское сельское поселение 30,0 тыс.</w:t>
      </w:r>
      <w:r w:rsidR="004A4F2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годам: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proofErr w:type="gramStart"/>
      <w:r>
        <w:rPr>
          <w:sz w:val="28"/>
          <w:szCs w:val="28"/>
        </w:rPr>
        <w:t>–  30</w:t>
      </w:r>
      <w:proofErr w:type="gramEnd"/>
      <w:r>
        <w:rPr>
          <w:sz w:val="28"/>
          <w:szCs w:val="28"/>
        </w:rPr>
        <w:t>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2021год – 0,0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руб.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A5F2E" w:rsidRDefault="000A5F2E" w:rsidP="000A5F2E">
      <w:pPr>
        <w:tabs>
          <w:tab w:val="left" w:pos="567"/>
        </w:tabs>
        <w:jc w:val="both"/>
        <w:rPr>
          <w:sz w:val="28"/>
          <w:szCs w:val="28"/>
        </w:rPr>
      </w:pPr>
    </w:p>
    <w:p w:rsidR="000A5F2E" w:rsidRP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0A5F2E" w:rsidRP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A5F2E" w:rsidRDefault="000A5F2E" w:rsidP="000A5F2E">
      <w:pPr>
        <w:spacing w:before="75" w:after="75"/>
        <w:ind w:firstLine="709"/>
        <w:jc w:val="both"/>
        <w:rPr>
          <w:sz w:val="28"/>
          <w:szCs w:val="28"/>
        </w:rPr>
      </w:pPr>
      <w:r w:rsidRPr="000A5F2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Основными нормативными документами, определяющими государственную политику в </w:t>
      </w:r>
      <w:proofErr w:type="gramStart"/>
      <w:r>
        <w:rPr>
          <w:sz w:val="28"/>
          <w:szCs w:val="28"/>
        </w:rPr>
        <w:t>сфере  реализации</w:t>
      </w:r>
      <w:proofErr w:type="gramEnd"/>
      <w:r>
        <w:rPr>
          <w:sz w:val="28"/>
          <w:szCs w:val="28"/>
        </w:rPr>
        <w:t xml:space="preserve"> муниципальной программы «Устройство контейнерных площадок на территории муниципального образования Печенковское сельское поселение» на 2020-2024 годы  являются: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Конституцией Российской Федерации;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131-Ф3 «Об общих принципах организации местного самоуправления в Российской Федерации»;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24.06.1998 №89-ФЗ «Об отходах производства и потребления»;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Правительства РФ от 31.08. 2018   N 1039 "Об утверждении Правил обустройства мест (площадок) накопления твердых коммунальных отходов и ведения их реестра";</w:t>
      </w:r>
    </w:p>
    <w:p w:rsidR="000A5F2E" w:rsidRDefault="000A5F2E" w:rsidP="000A5F2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Закон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30.10.2014 №141-з «О закреплении за сельскими поселениями Смоленской области отдельных вопросов местного значения»</w:t>
      </w:r>
    </w:p>
    <w:p w:rsid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A5F2E" w:rsidRP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«Применение мер муниципального регулирования в сфере </w:t>
      </w:r>
      <w:proofErr w:type="gramStart"/>
      <w:r>
        <w:rPr>
          <w:b/>
          <w:sz w:val="28"/>
          <w:szCs w:val="28"/>
        </w:rPr>
        <w:t>реализации  муниципальной</w:t>
      </w:r>
      <w:proofErr w:type="gramEnd"/>
      <w:r>
        <w:rPr>
          <w:b/>
          <w:sz w:val="28"/>
          <w:szCs w:val="28"/>
        </w:rPr>
        <w:t xml:space="preserve"> программы»</w:t>
      </w:r>
    </w:p>
    <w:p w:rsidR="000A5F2E" w:rsidRP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A5F2E" w:rsidRDefault="000A5F2E" w:rsidP="000A5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0A5F2E" w:rsidRDefault="000A5F2E" w:rsidP="000A5F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rPr>
          <w:b/>
          <w:sz w:val="28"/>
          <w:szCs w:val="28"/>
        </w:rPr>
      </w:pPr>
    </w:p>
    <w:p w:rsidR="000A5F2E" w:rsidRDefault="000A5F2E" w:rsidP="000A5F2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A5F2E" w:rsidRDefault="000A5F2E" w:rsidP="000A5F2E">
      <w:pPr>
        <w:rPr>
          <w:b/>
          <w:sz w:val="28"/>
          <w:szCs w:val="28"/>
        </w:rPr>
        <w:sectPr w:rsidR="000A5F2E">
          <w:pgSz w:w="11905" w:h="16838"/>
          <w:pgMar w:top="1134" w:right="567" w:bottom="1134" w:left="1134" w:header="142" w:footer="720" w:gutter="0"/>
          <w:pgNumType w:start="1"/>
          <w:cols w:space="720"/>
        </w:sectPr>
      </w:pPr>
    </w:p>
    <w:p w:rsidR="000A5F2E" w:rsidRDefault="000A5F2E" w:rsidP="000A5F2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F2E" w:rsidRDefault="000A5F2E" w:rsidP="000A5F2E">
      <w:pPr>
        <w:ind w:right="961"/>
        <w:contextualSpacing/>
        <w:jc w:val="right"/>
        <w:rPr>
          <w:b/>
        </w:rPr>
      </w:pPr>
      <w:r>
        <w:rPr>
          <w:color w:val="FF0000"/>
        </w:rPr>
        <w:t xml:space="preserve">                </w:t>
      </w:r>
      <w:r>
        <w:rPr>
          <w:b/>
        </w:rPr>
        <w:t>Приложение 1</w:t>
      </w:r>
    </w:p>
    <w:p w:rsidR="000A5F2E" w:rsidRDefault="000A5F2E" w:rsidP="000A5F2E">
      <w:pPr>
        <w:ind w:firstLine="11482"/>
      </w:pPr>
      <w:r>
        <w:t xml:space="preserve">        к </w:t>
      </w:r>
      <w:proofErr w:type="gramStart"/>
      <w:r>
        <w:t>муниципальной  программе</w:t>
      </w:r>
      <w:proofErr w:type="gramEnd"/>
    </w:p>
    <w:p w:rsidR="000A5F2E" w:rsidRDefault="000A5F2E" w:rsidP="000A5F2E">
      <w:pPr>
        <w:ind w:firstLine="11482"/>
        <w:jc w:val="right"/>
      </w:pPr>
      <w:r>
        <w:t xml:space="preserve"> «Устройство контейнерных площадок на территории муниципального образования</w:t>
      </w:r>
    </w:p>
    <w:p w:rsidR="000A5F2E" w:rsidRDefault="000A5F2E" w:rsidP="000A5F2E">
      <w:pPr>
        <w:ind w:firstLine="11482"/>
        <w:jc w:val="right"/>
      </w:pPr>
      <w:r>
        <w:t xml:space="preserve"> Печенковское сельское поселение</w:t>
      </w:r>
    </w:p>
    <w:p w:rsidR="000A5F2E" w:rsidRDefault="000A5F2E" w:rsidP="000A5F2E">
      <w:pPr>
        <w:ind w:right="961" w:firstLine="11482"/>
        <w:contextualSpacing/>
        <w:jc w:val="right"/>
      </w:pPr>
      <w:r>
        <w:t xml:space="preserve"> на 2020-2024 годы»</w:t>
      </w:r>
    </w:p>
    <w:p w:rsidR="000A5F2E" w:rsidRDefault="000A5F2E" w:rsidP="000A5F2E">
      <w:pPr>
        <w:widowControl w:val="0"/>
        <w:autoSpaceDE w:val="0"/>
        <w:autoSpaceDN w:val="0"/>
        <w:adjustRightInd w:val="0"/>
        <w:ind w:left="10440" w:firstLine="11482"/>
        <w:jc w:val="both"/>
      </w:pPr>
    </w:p>
    <w:p w:rsidR="000A5F2E" w:rsidRDefault="000A5F2E" w:rsidP="000A5F2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0A5F2E" w:rsidRDefault="000A5F2E" w:rsidP="000A5F2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реализации муниципальной программы</w:t>
      </w:r>
    </w:p>
    <w:p w:rsidR="000A5F2E" w:rsidRDefault="000A5F2E" w:rsidP="000A5F2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>«Устройство контейнерных площадок на территории муниципального образования Печенковское сельское поселение на 2020-2024 годы»</w:t>
      </w:r>
    </w:p>
    <w:tbl>
      <w:tblPr>
        <w:tblpPr w:leftFromText="180" w:rightFromText="180" w:vertAnchor="text" w:tblpY="1"/>
        <w:tblOverlap w:val="never"/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"/>
        <w:gridCol w:w="3347"/>
        <w:gridCol w:w="991"/>
        <w:gridCol w:w="992"/>
        <w:gridCol w:w="1276"/>
        <w:gridCol w:w="1276"/>
        <w:gridCol w:w="1134"/>
        <w:gridCol w:w="1276"/>
        <w:gridCol w:w="1417"/>
        <w:gridCol w:w="1276"/>
        <w:gridCol w:w="1417"/>
      </w:tblGrid>
      <w:tr w:rsidR="000A5F2E" w:rsidTr="000A5F2E">
        <w:trPr>
          <w:cantSplit/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Планируемые значения показателей </w:t>
            </w: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 w:rsidP="00120976">
            <w:pPr>
              <w:jc w:val="center"/>
            </w:pPr>
            <w:r>
              <w:t>Прогнозные значения показателей</w:t>
            </w:r>
          </w:p>
          <w:p w:rsidR="000A5F2E" w:rsidRDefault="000A5F2E" w:rsidP="00120976">
            <w:pPr>
              <w:jc w:val="center"/>
            </w:pPr>
          </w:p>
          <w:p w:rsidR="000A5F2E" w:rsidRDefault="000A5F2E"/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5F2E" w:rsidTr="000A5F2E">
        <w:trPr>
          <w:cantSplit/>
          <w:trHeight w:val="1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23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23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23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0A5F2E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23" w:rsidRDefault="000A5F2E" w:rsidP="004A4F23">
            <w:pPr>
              <w:jc w:val="center"/>
            </w:pPr>
            <w:r>
              <w:t>2021</w:t>
            </w:r>
          </w:p>
          <w:p w:rsidR="000A5F2E" w:rsidRDefault="000A5F2E" w:rsidP="004A4F23">
            <w:pPr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23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0A5F2E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23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0A5F2E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23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0A5F2E" w:rsidRDefault="000A5F2E" w:rsidP="004A4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последующие   годы реализации программы  </w:t>
            </w:r>
          </w:p>
        </w:tc>
      </w:tr>
      <w:tr w:rsidR="000A5F2E" w:rsidTr="000A5F2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</w:t>
            </w:r>
            <w:proofErr w:type="gramStart"/>
            <w:r>
              <w:t xml:space="preserve">программы: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улучшение</w:t>
            </w:r>
            <w:proofErr w:type="gramEnd"/>
            <w:r>
              <w:rPr>
                <w:sz w:val="22"/>
                <w:szCs w:val="22"/>
              </w:rPr>
              <w:t xml:space="preserve"> санитарного состояния территории муниципального образования Печенковское сельское поселение, организация оказания услуг по централизованному вывозу твердых бытовых отходов от жилищного фонда .</w:t>
            </w:r>
          </w:p>
        </w:tc>
      </w:tr>
      <w:tr w:rsidR="000A5F2E" w:rsidTr="000A5F2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Количество </w:t>
            </w:r>
            <w:r>
              <w:rPr>
                <w:bCs/>
                <w:sz w:val="28"/>
                <w:szCs w:val="28"/>
              </w:rPr>
              <w:t>созданных</w:t>
            </w:r>
            <w:r>
              <w:rPr>
                <w:sz w:val="28"/>
                <w:szCs w:val="28"/>
              </w:rPr>
              <w:t xml:space="preserve"> мест (площадок) накопления твердых коммунальных отходов </w:t>
            </w:r>
          </w:p>
          <w:p w:rsidR="000A5F2E" w:rsidRDefault="000A5F2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A5F2E" w:rsidRDefault="000A5F2E" w:rsidP="000A5F2E">
      <w:pPr>
        <w:rPr>
          <w:b/>
          <w:bCs/>
          <w:sz w:val="28"/>
          <w:szCs w:val="28"/>
        </w:rPr>
        <w:sectPr w:rsidR="000A5F2E">
          <w:pgSz w:w="16838" w:h="11906" w:orient="landscape"/>
          <w:pgMar w:top="719" w:right="1134" w:bottom="899" w:left="851" w:header="709" w:footer="709" w:gutter="0"/>
          <w:cols w:space="720"/>
        </w:sectPr>
      </w:pPr>
    </w:p>
    <w:p w:rsidR="000A5F2E" w:rsidRDefault="000A5F2E" w:rsidP="000A5F2E">
      <w:pPr>
        <w:widowControl w:val="0"/>
        <w:autoSpaceDE w:val="0"/>
        <w:autoSpaceDN w:val="0"/>
        <w:adjustRightInd w:val="0"/>
        <w:jc w:val="both"/>
      </w:pPr>
    </w:p>
    <w:p w:rsidR="00120976" w:rsidRDefault="000A5F2E" w:rsidP="00120976">
      <w:pPr>
        <w:widowControl w:val="0"/>
        <w:autoSpaceDE w:val="0"/>
        <w:autoSpaceDN w:val="0"/>
        <w:adjustRightInd w:val="0"/>
        <w:jc w:val="center"/>
      </w:pPr>
      <w:r>
        <w:t>11</w:t>
      </w:r>
    </w:p>
    <w:p w:rsidR="000A5F2E" w:rsidRDefault="000A5F2E" w:rsidP="001209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   </w:t>
      </w:r>
      <w:r w:rsidR="00120976">
        <w:t xml:space="preserve">                                   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20976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к муниципальной программе</w:t>
      </w:r>
    </w:p>
    <w:p w:rsidR="000A5F2E" w:rsidRDefault="000A5F2E" w:rsidP="000A5F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«Устройство контейнерных площадок на</w:t>
      </w:r>
    </w:p>
    <w:p w:rsidR="000A5F2E" w:rsidRDefault="000A5F2E" w:rsidP="0012097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муниципального образования                                                                                                                                                                                                           </w:t>
      </w:r>
      <w:r w:rsidR="0012097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Печенковское сельское поселение                                                                                                                                                                           на 2020-2024 годы»                                           </w:t>
      </w:r>
    </w:p>
    <w:p w:rsidR="000A5F2E" w:rsidRDefault="000A5F2E" w:rsidP="000A5F2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</w:p>
    <w:p w:rsidR="000A5F2E" w:rsidRDefault="000A5F2E" w:rsidP="000A5F2E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План                                                                            </w:t>
      </w:r>
    </w:p>
    <w:p w:rsidR="000A5F2E" w:rsidRDefault="000A5F2E" w:rsidP="000A5F2E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proofErr w:type="gramStart"/>
      <w:r>
        <w:rPr>
          <w:bCs/>
          <w:sz w:val="28"/>
        </w:rPr>
        <w:t>реализации  муниципальной</w:t>
      </w:r>
      <w:proofErr w:type="gramEnd"/>
      <w:r>
        <w:rPr>
          <w:bCs/>
          <w:sz w:val="28"/>
        </w:rPr>
        <w:t xml:space="preserve"> программы на 2020-2024 годы</w:t>
      </w:r>
    </w:p>
    <w:p w:rsidR="000A5F2E" w:rsidRDefault="000A5F2E" w:rsidP="000A5F2E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«Устройство контейнерных площадок на территории муниципального образования Печенковское сельское поселение на 2020-2024 годы»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1133"/>
        <w:gridCol w:w="1565"/>
        <w:gridCol w:w="851"/>
        <w:gridCol w:w="1134"/>
        <w:gridCol w:w="1134"/>
        <w:gridCol w:w="1134"/>
        <w:gridCol w:w="992"/>
        <w:gridCol w:w="1138"/>
        <w:gridCol w:w="850"/>
        <w:gridCol w:w="759"/>
        <w:gridCol w:w="801"/>
        <w:gridCol w:w="708"/>
        <w:gridCol w:w="851"/>
      </w:tblGrid>
      <w:tr w:rsidR="000A5F2E" w:rsidTr="000A5F2E">
        <w:trPr>
          <w:cantSplit/>
          <w:trHeight w:val="87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Исполнитель</w:t>
            </w: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 xml:space="preserve">мероприятия    </w:t>
            </w:r>
            <w:r>
              <w:br/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Источники финансового   обеспечения (расшифровать)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средств на реализацию </w:t>
            </w:r>
            <w:proofErr w:type="gramStart"/>
            <w:r>
              <w:t>муниципальной  программы</w:t>
            </w:r>
            <w:proofErr w:type="gramEnd"/>
            <w:r>
              <w:t xml:space="preserve"> на отчетный год и плановый период ( тыс. рублей)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A5F2E" w:rsidTr="000A5F2E">
        <w:trPr>
          <w:cantSplit/>
          <w:trHeight w:val="4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A5F2E" w:rsidTr="000A5F2E">
        <w:trPr>
          <w:trHeight w:val="271"/>
          <w:jc w:val="center"/>
        </w:trPr>
        <w:tc>
          <w:tcPr>
            <w:tcW w:w="15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2E" w:rsidRDefault="000A5F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муниципальной программы: </w:t>
            </w:r>
            <w:r>
              <w:rPr>
                <w:rFonts w:ascii="Times New Roman" w:hAnsi="Times New Roman" w:cs="Times New Roman"/>
              </w:rPr>
              <w:t>улучшение санитарного состояния территории муниципального образования Печенковское сельское поселение, организация оказания услуг по централизованному вывозу твердых бытовых отходов от жилищного фонда</w:t>
            </w:r>
          </w:p>
        </w:tc>
      </w:tr>
      <w:tr w:rsidR="000A5F2E" w:rsidTr="000A5F2E">
        <w:trPr>
          <w:trHeight w:val="36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2"/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bCs/>
                <w:sz w:val="28"/>
                <w:szCs w:val="28"/>
              </w:rPr>
              <w:t>созданных</w:t>
            </w:r>
            <w:r>
              <w:rPr>
                <w:sz w:val="28"/>
                <w:szCs w:val="28"/>
              </w:rPr>
              <w:t xml:space="preserve"> мест (площадок) накопления твердых коммунальных отходов (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A5F2E" w:rsidRDefault="000A5F2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5F2E" w:rsidTr="000A5F2E">
        <w:trPr>
          <w:trHeight w:val="1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</w:pPr>
            <w:r>
              <w:t>Основные мероприятия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</w:pPr>
          </w:p>
        </w:tc>
      </w:tr>
      <w:tr w:rsidR="000A5F2E" w:rsidTr="000A5F2E">
        <w:trPr>
          <w:trHeight w:val="136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Создание мест (площадок) для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left="-75" w:right="-76"/>
            </w:pPr>
            <w:r>
              <w:t xml:space="preserve">Администрация Печенковского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Бюджет муниципального </w:t>
            </w:r>
            <w:proofErr w:type="gramStart"/>
            <w:r>
              <w:rPr>
                <w:sz w:val="18"/>
                <w:szCs w:val="18"/>
              </w:rPr>
              <w:t>образования  Печенковское</w:t>
            </w:r>
            <w:proofErr w:type="gram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</w:tr>
      <w:tr w:rsidR="000A5F2E" w:rsidTr="000A5F2E">
        <w:trPr>
          <w:trHeight w:val="11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Областной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B68A0">
              <w:t>7</w:t>
            </w:r>
            <w:r>
              <w:t>,</w:t>
            </w:r>
            <w:r w:rsidR="006B68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B68A0">
              <w:t>7</w:t>
            </w:r>
            <w:r>
              <w:t>,</w:t>
            </w:r>
            <w:r w:rsidR="006B68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</w:tr>
      <w:tr w:rsidR="000A5F2E" w:rsidTr="000A5F2E">
        <w:trPr>
          <w:cantSplit/>
          <w:trHeight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B68A0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6B68A0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B68A0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6B68A0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</w:tr>
      <w:tr w:rsidR="000A5F2E" w:rsidTr="000A5F2E">
        <w:trPr>
          <w:cantSplit/>
          <w:trHeight w:val="3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A5F2E" w:rsidTr="000A5F2E">
        <w:trPr>
          <w:cantSplit/>
          <w:trHeight w:val="3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</w:tr>
      <w:tr w:rsidR="000A5F2E" w:rsidTr="000A5F2E">
        <w:trPr>
          <w:cantSplit/>
          <w:trHeight w:val="3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right="-76" w:hanging="74"/>
              <w:jc w:val="center"/>
              <w:rPr>
                <w:b/>
                <w:b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right="-76" w:hanging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B68A0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6B68A0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widowControl w:val="0"/>
              <w:autoSpaceDE w:val="0"/>
              <w:autoSpaceDN w:val="0"/>
              <w:adjustRightInd w:val="0"/>
              <w:ind w:right="-76" w:hanging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B68A0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6B68A0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2E" w:rsidRDefault="000A5F2E">
            <w:pPr>
              <w:jc w:val="center"/>
            </w:pPr>
            <w:r>
              <w:t>х</w:t>
            </w:r>
          </w:p>
        </w:tc>
      </w:tr>
    </w:tbl>
    <w:p w:rsidR="000A5F2E" w:rsidRDefault="000A5F2E" w:rsidP="000A5F2E">
      <w:pPr>
        <w:widowControl w:val="0"/>
        <w:autoSpaceDE w:val="0"/>
        <w:autoSpaceDN w:val="0"/>
        <w:adjustRightInd w:val="0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0A5F2E" w:rsidRDefault="000A5F2E" w:rsidP="000A5F2E">
      <w:pPr>
        <w:jc w:val="right"/>
      </w:pPr>
    </w:p>
    <w:p w:rsidR="00B7784E" w:rsidRDefault="00B7784E"/>
    <w:sectPr w:rsidR="00B7784E" w:rsidSect="0012097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5BEB"/>
    <w:multiLevelType w:val="multilevel"/>
    <w:tmpl w:val="0C2AF0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660F57"/>
    <w:multiLevelType w:val="hybridMultilevel"/>
    <w:tmpl w:val="1AD2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2E"/>
    <w:rsid w:val="000A5F2E"/>
    <w:rsid w:val="00120976"/>
    <w:rsid w:val="004A4F23"/>
    <w:rsid w:val="006B68A0"/>
    <w:rsid w:val="007900D5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40F"/>
  <w15:chartTrackingRefBased/>
  <w15:docId w15:val="{BE910CCD-66B9-4EE5-8EFC-8084CA4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F2E"/>
    <w:pPr>
      <w:keepNext/>
      <w:jc w:val="both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0A5F2E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5F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0A5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5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A5F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A5F2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A5F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A5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A5F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0A5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.1"/>
    <w:basedOn w:val="a5"/>
    <w:rsid w:val="000A5F2E"/>
    <w:pPr>
      <w:widowControl w:val="0"/>
    </w:pPr>
  </w:style>
  <w:style w:type="character" w:customStyle="1" w:styleId="FontStyle12">
    <w:name w:val="Font Style12"/>
    <w:basedOn w:val="a0"/>
    <w:rsid w:val="000A5F2E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A5F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0A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46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2020-06-08T10:59:00Z</dcterms:created>
  <dcterms:modified xsi:type="dcterms:W3CDTF">2020-12-28T08:47:00Z</dcterms:modified>
</cp:coreProperties>
</file>