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7F" w:rsidRDefault="0097167F" w:rsidP="0097167F">
      <w:pPr>
        <w:ind w:right="9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-97790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7F" w:rsidRDefault="0097167F" w:rsidP="0097167F">
      <w:pPr>
        <w:ind w:right="98"/>
        <w:jc w:val="center"/>
      </w:pPr>
    </w:p>
    <w:p w:rsidR="0097167F" w:rsidRDefault="0097167F" w:rsidP="0097167F">
      <w:pPr>
        <w:tabs>
          <w:tab w:val="left" w:pos="3930"/>
        </w:tabs>
        <w:rPr>
          <w:b/>
          <w:sz w:val="28"/>
          <w:szCs w:val="28"/>
        </w:rPr>
      </w:pPr>
    </w:p>
    <w:p w:rsidR="0097167F" w:rsidRDefault="0097167F" w:rsidP="0097167F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97167F" w:rsidRDefault="0097167F" w:rsidP="0097167F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7167F" w:rsidRDefault="0097167F" w:rsidP="0097167F">
      <w:pPr>
        <w:tabs>
          <w:tab w:val="left" w:pos="3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АДМИНИСТРАЦИЯ                                                                   </w:t>
      </w:r>
    </w:p>
    <w:p w:rsidR="0097167F" w:rsidRDefault="0097167F" w:rsidP="0097167F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СЕЛЬСКОГО ПОСЕЛЕНИЯ</w:t>
      </w:r>
    </w:p>
    <w:p w:rsidR="0097167F" w:rsidRDefault="0097167F" w:rsidP="0097167F">
      <w:pPr>
        <w:jc w:val="center"/>
        <w:rPr>
          <w:b/>
          <w:sz w:val="28"/>
          <w:szCs w:val="28"/>
        </w:rPr>
      </w:pPr>
    </w:p>
    <w:p w:rsidR="0097167F" w:rsidRDefault="0097167F" w:rsidP="0097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167F" w:rsidRPr="006156D6" w:rsidRDefault="0097167F" w:rsidP="0097167F">
      <w:pPr>
        <w:spacing w:befor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156D6">
        <w:rPr>
          <w:sz w:val="28"/>
          <w:szCs w:val="28"/>
        </w:rPr>
        <w:t>10.12.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       № </w:t>
      </w:r>
      <w:r w:rsidR="006156D6">
        <w:rPr>
          <w:sz w:val="28"/>
          <w:szCs w:val="28"/>
        </w:rPr>
        <w:t>118</w:t>
      </w:r>
    </w:p>
    <w:p w:rsidR="0097167F" w:rsidRDefault="0097167F" w:rsidP="0097167F">
      <w:pPr>
        <w:pStyle w:val="3"/>
        <w:rPr>
          <w:sz w:val="28"/>
          <w:szCs w:val="28"/>
        </w:rPr>
      </w:pPr>
    </w:p>
    <w:p w:rsidR="0097167F" w:rsidRDefault="0097167F" w:rsidP="0097167F"/>
    <w:p w:rsidR="0097167F" w:rsidRDefault="0097167F" w:rsidP="0097167F">
      <w:pPr>
        <w:ind w:right="6253"/>
        <w:jc w:val="both"/>
        <w:rPr>
          <w:sz w:val="28"/>
          <w:szCs w:val="28"/>
        </w:rPr>
      </w:pPr>
      <w:r>
        <w:rPr>
          <w:sz w:val="28"/>
          <w:szCs w:val="28"/>
        </w:rPr>
        <w:t>О      внесении       изменений            в  Порядок применения бюджетной классификации  утвержденный  распоряжением Администрации Печенковского сельского поселения от 27.12.2019 №93 (в редакции распоряжени</w:t>
      </w:r>
      <w:r w:rsidR="00E90C68">
        <w:rPr>
          <w:sz w:val="28"/>
          <w:szCs w:val="28"/>
        </w:rPr>
        <w:t>я</w:t>
      </w:r>
      <w:r>
        <w:rPr>
          <w:sz w:val="28"/>
          <w:szCs w:val="28"/>
        </w:rPr>
        <w:t xml:space="preserve"> №71 от 27.07.2020, №133 от 25.12.2020</w:t>
      </w:r>
      <w:r w:rsidR="005F69C9">
        <w:rPr>
          <w:sz w:val="28"/>
          <w:szCs w:val="28"/>
        </w:rPr>
        <w:t>, от 15.02.2021 №15</w:t>
      </w:r>
      <w:r>
        <w:rPr>
          <w:sz w:val="28"/>
          <w:szCs w:val="28"/>
        </w:rPr>
        <w:t>)</w:t>
      </w:r>
    </w:p>
    <w:p w:rsidR="0097167F" w:rsidRDefault="0097167F" w:rsidP="0097167F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Администрация Печенковского сельского поселения</w:t>
      </w:r>
    </w:p>
    <w:p w:rsidR="0097167F" w:rsidRDefault="0097167F" w:rsidP="0097167F">
      <w:pPr>
        <w:jc w:val="both"/>
        <w:rPr>
          <w:sz w:val="28"/>
          <w:szCs w:val="28"/>
        </w:rPr>
      </w:pPr>
    </w:p>
    <w:p w:rsidR="0097167F" w:rsidRDefault="0097167F" w:rsidP="0097167F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 в    Порядок </w:t>
      </w:r>
      <w:proofErr w:type="gramStart"/>
      <w:r>
        <w:rPr>
          <w:sz w:val="28"/>
          <w:szCs w:val="28"/>
        </w:rPr>
        <w:t>применения  бюджетной</w:t>
      </w:r>
      <w:proofErr w:type="gramEnd"/>
      <w:r>
        <w:rPr>
          <w:sz w:val="28"/>
          <w:szCs w:val="28"/>
        </w:rPr>
        <w:t xml:space="preserve"> классификации   Российской</w:t>
      </w:r>
    </w:p>
    <w:p w:rsidR="0097167F" w:rsidRDefault="0097167F" w:rsidP="009716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Федерации в части, относящейся к бюджету муниципального образования Печенковское сельское  поселение, утвержденный распоряжением  Администрации Печенковского сельского поселения от 27.12.2019 №93 «Об утверждении Порядка применения бюджетной классификации Российской Федерации в части, относящейся к бюджету  муниципального образования   Печенковское сельское поселение» следующие изменения:</w:t>
      </w:r>
    </w:p>
    <w:p w:rsidR="0097167F" w:rsidRDefault="0097167F" w:rsidP="0097167F">
      <w:pPr>
        <w:ind w:right="-1" w:firstLine="709"/>
        <w:jc w:val="both"/>
        <w:rPr>
          <w:sz w:val="28"/>
          <w:szCs w:val="28"/>
        </w:rPr>
      </w:pPr>
    </w:p>
    <w:p w:rsidR="0097167F" w:rsidRDefault="0097167F" w:rsidP="009716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разделе  2</w:t>
      </w:r>
      <w:proofErr w:type="gramEnd"/>
      <w:r>
        <w:rPr>
          <w:sz w:val="28"/>
          <w:szCs w:val="28"/>
        </w:rPr>
        <w:t xml:space="preserve">  пункт 2.1.</w:t>
      </w:r>
      <w:r w:rsidR="00CE7C76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CE7C76">
        <w:rPr>
          <w:sz w:val="28"/>
          <w:szCs w:val="28"/>
        </w:rPr>
        <w:t xml:space="preserve"> дополнить строкой  </w:t>
      </w:r>
      <w:r>
        <w:rPr>
          <w:sz w:val="28"/>
          <w:szCs w:val="28"/>
        </w:rPr>
        <w:t>следующе</w:t>
      </w:r>
      <w:r w:rsidR="00CE7C7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E7C76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97167F" w:rsidRDefault="0097167F" w:rsidP="00CE7C76">
      <w:pPr>
        <w:tabs>
          <w:tab w:val="left" w:pos="207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«1</w:t>
      </w:r>
      <w:r w:rsidR="00CE7C76">
        <w:rPr>
          <w:color w:val="000000"/>
          <w:sz w:val="28"/>
          <w:szCs w:val="28"/>
        </w:rPr>
        <w:t>4 Я</w:t>
      </w:r>
      <w:r>
        <w:rPr>
          <w:color w:val="000000"/>
          <w:sz w:val="28"/>
          <w:szCs w:val="28"/>
        </w:rPr>
        <w:t> </w:t>
      </w:r>
      <w:r w:rsidR="00CE7C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3  00000 </w:t>
      </w:r>
      <w:r w:rsidR="00CE7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Основное мероприятие «</w:t>
      </w:r>
      <w:r w:rsidR="00CE7C76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</w:r>
      <w:r>
        <w:rPr>
          <w:color w:val="000000"/>
          <w:sz w:val="28"/>
          <w:szCs w:val="28"/>
        </w:rPr>
        <w:t>»</w:t>
      </w:r>
      <w:r w:rsidR="00D409E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E7C76" w:rsidRDefault="00CE7C76" w:rsidP="00CE7C76">
      <w:pPr>
        <w:tabs>
          <w:tab w:val="left" w:pos="2073"/>
        </w:tabs>
        <w:rPr>
          <w:color w:val="000000"/>
          <w:sz w:val="28"/>
          <w:szCs w:val="28"/>
        </w:rPr>
      </w:pPr>
    </w:p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 раздел 3 дополнить строками следующего содержания:</w:t>
      </w:r>
    </w:p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-« </w:t>
      </w:r>
      <w:r w:rsidR="00CE7C76"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1</w:t>
      </w:r>
      <w:r w:rsidR="00CE7C76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0  </w:t>
      </w:r>
      <w:r w:rsidR="00CE7C76">
        <w:rPr>
          <w:color w:val="000000"/>
          <w:sz w:val="28"/>
          <w:szCs w:val="28"/>
        </w:rPr>
        <w:t xml:space="preserve"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 </w:t>
      </w:r>
      <w:r>
        <w:rPr>
          <w:color w:val="000000"/>
          <w:sz w:val="28"/>
          <w:szCs w:val="28"/>
        </w:rPr>
        <w:t>;</w:t>
      </w:r>
    </w:p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CE7C76">
        <w:rPr>
          <w:color w:val="000000"/>
          <w:sz w:val="28"/>
          <w:szCs w:val="28"/>
          <w:lang w:val="en-US"/>
        </w:rPr>
        <w:t>L</w:t>
      </w:r>
      <w:r w:rsidR="00CE7C76" w:rsidRPr="00CE7C76">
        <w:rPr>
          <w:color w:val="000000"/>
          <w:sz w:val="28"/>
          <w:szCs w:val="28"/>
        </w:rPr>
        <w:t>576</w:t>
      </w:r>
      <w:proofErr w:type="gramStart"/>
      <w:r w:rsidR="00CE7C76"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="00CE7C76">
        <w:rPr>
          <w:color w:val="000000"/>
          <w:sz w:val="28"/>
          <w:szCs w:val="28"/>
        </w:rPr>
        <w:t xml:space="preserve"> Обеспечение</w:t>
      </w:r>
      <w:proofErr w:type="gramEnd"/>
      <w:r w:rsidR="00CE7C76">
        <w:rPr>
          <w:color w:val="000000"/>
          <w:sz w:val="28"/>
          <w:szCs w:val="28"/>
        </w:rPr>
        <w:t xml:space="preserve"> комплексного развития сельских территорий за счет средств резервного фонда Правительства Российской Федерации</w:t>
      </w:r>
      <w:r w:rsidR="006720D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</w:p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3) раздел 4 Перечень кодов целевых статей </w:t>
      </w:r>
      <w:proofErr w:type="gramStart"/>
      <w:r>
        <w:rPr>
          <w:color w:val="000000"/>
          <w:sz w:val="28"/>
          <w:szCs w:val="28"/>
        </w:rPr>
        <w:t>дополнить  строками</w:t>
      </w:r>
      <w:proofErr w:type="gramEnd"/>
      <w:r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2268"/>
      </w:tblGrid>
      <w:tr w:rsidR="0097167F" w:rsidTr="0097167F">
        <w:trPr>
          <w:trHeight w:val="1022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7F" w:rsidRDefault="006720D5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7F" w:rsidRDefault="006720D5" w:rsidP="006720D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14 Я 03 00000</w:t>
            </w:r>
          </w:p>
        </w:tc>
      </w:tr>
      <w:tr w:rsidR="0097167F" w:rsidTr="0097167F">
        <w:trPr>
          <w:trHeight w:val="999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5" w:rsidRDefault="006720D5" w:rsidP="006720D5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 </w:t>
            </w:r>
          </w:p>
          <w:p w:rsidR="0097167F" w:rsidRDefault="0097167F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7F" w:rsidRDefault="006720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Я 03 Д 1910</w:t>
            </w:r>
          </w:p>
        </w:tc>
      </w:tr>
      <w:tr w:rsidR="0097167F" w:rsidTr="006720D5">
        <w:trPr>
          <w:trHeight w:val="1122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D5" w:rsidRDefault="006720D5" w:rsidP="006720D5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  <w:p w:rsidR="006720D5" w:rsidRDefault="006720D5" w:rsidP="006720D5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97167F" w:rsidRDefault="0097167F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67F" w:rsidRPr="006720D5" w:rsidRDefault="006720D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Я 01 </w:t>
            </w:r>
            <w:r>
              <w:rPr>
                <w:sz w:val="28"/>
                <w:szCs w:val="28"/>
                <w:lang w:val="en-US" w:eastAsia="en-US"/>
              </w:rPr>
              <w:t>L576F</w:t>
            </w:r>
          </w:p>
        </w:tc>
      </w:tr>
      <w:tr w:rsidR="0097167F" w:rsidTr="006720D5">
        <w:trPr>
          <w:trHeight w:val="429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5" w:rsidRDefault="006720D5" w:rsidP="006720D5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  <w:p w:rsidR="006720D5" w:rsidRDefault="006720D5" w:rsidP="006720D5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97167F" w:rsidRDefault="0097167F">
            <w:pPr>
              <w:tabs>
                <w:tab w:val="left" w:pos="189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5" w:rsidRPr="006720D5" w:rsidRDefault="006720D5" w:rsidP="006720D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20 </w:t>
            </w:r>
            <w:r>
              <w:rPr>
                <w:sz w:val="28"/>
                <w:szCs w:val="28"/>
                <w:lang w:eastAsia="en-US"/>
              </w:rPr>
              <w:t xml:space="preserve">Я 03 </w:t>
            </w:r>
            <w:r>
              <w:rPr>
                <w:sz w:val="28"/>
                <w:szCs w:val="28"/>
                <w:lang w:val="en-US" w:eastAsia="en-US"/>
              </w:rPr>
              <w:t>L576F</w:t>
            </w:r>
          </w:p>
        </w:tc>
      </w:tr>
    </w:tbl>
    <w:p w:rsidR="0097167F" w:rsidRDefault="0097167F" w:rsidP="0097167F">
      <w:pPr>
        <w:tabs>
          <w:tab w:val="left" w:pos="18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167F" w:rsidRPr="006720D5" w:rsidRDefault="0097167F" w:rsidP="0097167F">
      <w:pPr>
        <w:suppressAutoHyphens/>
        <w:ind w:firstLine="709"/>
        <w:jc w:val="both"/>
        <w:rPr>
          <w:sz w:val="28"/>
          <w:szCs w:val="28"/>
        </w:rPr>
      </w:pPr>
      <w:r w:rsidRPr="006720D5">
        <w:rPr>
          <w:sz w:val="28"/>
          <w:szCs w:val="28"/>
        </w:rPr>
        <w:t xml:space="preserve">2. </w:t>
      </w:r>
      <w:proofErr w:type="gramStart"/>
      <w:r w:rsidRPr="006720D5">
        <w:rPr>
          <w:sz w:val="28"/>
          <w:szCs w:val="28"/>
        </w:rPr>
        <w:t>Настоящее  распоряжение</w:t>
      </w:r>
      <w:proofErr w:type="gramEnd"/>
      <w:r w:rsidRPr="006720D5">
        <w:rPr>
          <w:sz w:val="28"/>
          <w:szCs w:val="28"/>
        </w:rPr>
        <w:t xml:space="preserve"> вступает в силу </w:t>
      </w:r>
      <w:r w:rsidRPr="006720D5">
        <w:rPr>
          <w:rStyle w:val="FontStyle12"/>
          <w:b w:val="0"/>
          <w:bCs w:val="0"/>
          <w:sz w:val="28"/>
          <w:szCs w:val="28"/>
        </w:rPr>
        <w:t>после подписания его Главой муниципального образования Печенковское сельское поселение</w:t>
      </w:r>
      <w:r w:rsidRPr="006720D5">
        <w:rPr>
          <w:sz w:val="28"/>
          <w:szCs w:val="28"/>
          <w:lang w:eastAsia="en-US"/>
        </w:rPr>
        <w:t>.</w:t>
      </w:r>
    </w:p>
    <w:p w:rsidR="0097167F" w:rsidRPr="006720D5" w:rsidRDefault="0097167F" w:rsidP="0097167F">
      <w:pPr>
        <w:ind w:firstLine="900"/>
        <w:jc w:val="both"/>
        <w:rPr>
          <w:sz w:val="28"/>
          <w:szCs w:val="28"/>
        </w:rPr>
      </w:pPr>
    </w:p>
    <w:p w:rsidR="0097167F" w:rsidRPr="006720D5" w:rsidRDefault="0097167F" w:rsidP="0097167F">
      <w:pPr>
        <w:jc w:val="both"/>
        <w:rPr>
          <w:sz w:val="28"/>
          <w:szCs w:val="28"/>
        </w:rPr>
      </w:pPr>
    </w:p>
    <w:p w:rsidR="0097167F" w:rsidRDefault="0097167F" w:rsidP="009716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167F" w:rsidRDefault="0097167F" w:rsidP="0097167F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 Р.Н. Свисто</w:t>
      </w:r>
    </w:p>
    <w:p w:rsidR="0097167F" w:rsidRDefault="0097167F" w:rsidP="0097167F">
      <w:pPr>
        <w:jc w:val="both"/>
        <w:rPr>
          <w:sz w:val="28"/>
          <w:szCs w:val="28"/>
        </w:rPr>
      </w:pPr>
    </w:p>
    <w:p w:rsidR="0097167F" w:rsidRDefault="0097167F" w:rsidP="0097167F">
      <w:pPr>
        <w:jc w:val="both"/>
        <w:rPr>
          <w:sz w:val="28"/>
          <w:szCs w:val="28"/>
        </w:rPr>
      </w:pPr>
    </w:p>
    <w:p w:rsidR="0097167F" w:rsidRDefault="0097167F" w:rsidP="0097167F"/>
    <w:p w:rsidR="0097167F" w:rsidRDefault="0097167F" w:rsidP="0097167F"/>
    <w:p w:rsidR="00B7784E" w:rsidRDefault="00B7784E"/>
    <w:sectPr w:rsidR="00B7784E" w:rsidSect="009716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945"/>
    <w:multiLevelType w:val="hybridMultilevel"/>
    <w:tmpl w:val="6C567C88"/>
    <w:lvl w:ilvl="0" w:tplc="B7860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7F"/>
    <w:rsid w:val="0039751F"/>
    <w:rsid w:val="005F69C9"/>
    <w:rsid w:val="006156D6"/>
    <w:rsid w:val="006720D5"/>
    <w:rsid w:val="0097167F"/>
    <w:rsid w:val="00B7784E"/>
    <w:rsid w:val="00CE7C76"/>
    <w:rsid w:val="00D409E9"/>
    <w:rsid w:val="00E2294F"/>
    <w:rsid w:val="00E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C0D5"/>
  <w15:chartTrackingRefBased/>
  <w15:docId w15:val="{08EFC743-9D07-4BC6-8DF2-7124330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character" w:customStyle="1" w:styleId="FontStyle12">
    <w:name w:val="Font Style12"/>
    <w:rsid w:val="0097167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2021-12-10T11:58:00Z</cp:lastPrinted>
  <dcterms:created xsi:type="dcterms:W3CDTF">2021-12-10T07:54:00Z</dcterms:created>
  <dcterms:modified xsi:type="dcterms:W3CDTF">2021-12-10T12:17:00Z</dcterms:modified>
</cp:coreProperties>
</file>