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20" w:rsidRDefault="004D7720" w:rsidP="004D7720">
      <w:pPr>
        <w:pStyle w:val="a3"/>
        <w:rPr>
          <w:rStyle w:val="FontStyle12"/>
          <w:b w:val="0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Par30"/>
      <w:bookmarkEnd w:id="0"/>
    </w:p>
    <w:p w:rsidR="004D7720" w:rsidRDefault="004D7720" w:rsidP="004D7720">
      <w:pPr>
        <w:pStyle w:val="2"/>
        <w:spacing w:before="0" w:after="0"/>
        <w:rPr>
          <w:rStyle w:val="FontStyle12"/>
          <w:b w:val="0"/>
          <w:szCs w:val="28"/>
          <w:lang w:val="ru-RU"/>
        </w:rPr>
      </w:pPr>
    </w:p>
    <w:p w:rsidR="004D7720" w:rsidRDefault="004D7720" w:rsidP="004D7720">
      <w:pPr>
        <w:pStyle w:val="2"/>
        <w:spacing w:before="0" w:after="0"/>
        <w:rPr>
          <w:rStyle w:val="FontStyle12"/>
          <w:b w:val="0"/>
          <w:szCs w:val="28"/>
          <w:lang w:val="ru-RU"/>
        </w:rPr>
      </w:pPr>
    </w:p>
    <w:p w:rsidR="004D7720" w:rsidRDefault="004D7720" w:rsidP="004D7720">
      <w:pPr>
        <w:rPr>
          <w:rStyle w:val="FontStyle12"/>
          <w:b w:val="0"/>
          <w:szCs w:val="28"/>
        </w:rPr>
      </w:pPr>
    </w:p>
    <w:p w:rsidR="004D7720" w:rsidRDefault="004D7720" w:rsidP="004D7720">
      <w:pPr>
        <w:jc w:val="both"/>
        <w:rPr>
          <w:rStyle w:val="FontStyle12"/>
          <w:b w:val="0"/>
          <w:szCs w:val="28"/>
        </w:rPr>
      </w:pPr>
    </w:p>
    <w:p w:rsidR="004D7720" w:rsidRDefault="004D7720" w:rsidP="004D7720">
      <w:pPr>
        <w:jc w:val="center"/>
        <w:rPr>
          <w:b/>
          <w:sz w:val="28"/>
        </w:rPr>
      </w:pPr>
      <w:r>
        <w:rPr>
          <w:b/>
          <w:sz w:val="28"/>
          <w:szCs w:val="28"/>
        </w:rPr>
        <w:t>АДМИНИСТРАЦИЯ                                                                                  ПЕЧЕНКОВСКОГО  СЕЛЬСКОГО ПОСЕЛЕНИЯ</w:t>
      </w:r>
    </w:p>
    <w:p w:rsidR="004D7720" w:rsidRDefault="004D7720" w:rsidP="004D7720">
      <w:pPr>
        <w:jc w:val="center"/>
        <w:rPr>
          <w:b/>
          <w:sz w:val="28"/>
          <w:szCs w:val="28"/>
        </w:rPr>
      </w:pPr>
    </w:p>
    <w:p w:rsidR="004D7720" w:rsidRDefault="004D7720" w:rsidP="004D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D7720" w:rsidRDefault="004D7720" w:rsidP="004D7720">
      <w:pPr>
        <w:rPr>
          <w:rStyle w:val="FontStyle12"/>
          <w:sz w:val="28"/>
          <w:szCs w:val="28"/>
        </w:rPr>
      </w:pPr>
    </w:p>
    <w:p w:rsidR="004D7720" w:rsidRDefault="004D7720" w:rsidP="004D7720">
      <w:pPr>
        <w:ind w:firstLine="426"/>
        <w:rPr>
          <w:rStyle w:val="FontStyle12"/>
          <w:szCs w:val="28"/>
        </w:rPr>
      </w:pPr>
      <w:r>
        <w:rPr>
          <w:sz w:val="28"/>
          <w:szCs w:val="28"/>
        </w:rPr>
        <w:t xml:space="preserve">от  </w:t>
      </w:r>
      <w:r w:rsidR="003774DD">
        <w:rPr>
          <w:sz w:val="28"/>
          <w:szCs w:val="28"/>
        </w:rPr>
        <w:t>13.05.</w:t>
      </w:r>
      <w:r>
        <w:rPr>
          <w:sz w:val="28"/>
          <w:szCs w:val="28"/>
        </w:rPr>
        <w:t xml:space="preserve">2021                        № </w:t>
      </w:r>
      <w:r w:rsidR="003774DD">
        <w:rPr>
          <w:sz w:val="28"/>
          <w:szCs w:val="28"/>
        </w:rPr>
        <w:t>24</w:t>
      </w:r>
    </w:p>
    <w:p w:rsidR="004D7720" w:rsidRDefault="004D7720" w:rsidP="004D7720">
      <w:pPr>
        <w:tabs>
          <w:tab w:val="left" w:pos="4500"/>
        </w:tabs>
        <w:ind w:right="5525" w:firstLine="360"/>
        <w:jc w:val="both"/>
        <w:rPr>
          <w:rStyle w:val="FontStyle12"/>
          <w:sz w:val="28"/>
          <w:szCs w:val="28"/>
        </w:rPr>
      </w:pPr>
    </w:p>
    <w:p w:rsidR="004D7720" w:rsidRPr="008D572E" w:rsidRDefault="008D572E" w:rsidP="008D572E">
      <w:pPr>
        <w:tabs>
          <w:tab w:val="left" w:pos="4500"/>
        </w:tabs>
        <w:ind w:right="5668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456F5F">
        <w:rPr>
          <w:sz w:val="28"/>
          <w:szCs w:val="28"/>
        </w:rPr>
        <w:t>присвоении</w:t>
      </w:r>
      <w:r w:rsidR="00546CA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456F5F">
        <w:rPr>
          <w:sz w:val="28"/>
          <w:szCs w:val="28"/>
        </w:rPr>
        <w:t>а</w:t>
      </w:r>
      <w:r w:rsidR="00546CA3">
        <w:rPr>
          <w:sz w:val="28"/>
          <w:szCs w:val="28"/>
        </w:rPr>
        <w:t xml:space="preserve"> </w:t>
      </w:r>
      <w:r w:rsidR="00456F5F">
        <w:rPr>
          <w:sz w:val="28"/>
          <w:szCs w:val="28"/>
        </w:rPr>
        <w:t>жилому дому</w:t>
      </w:r>
      <w:r w:rsidR="00546CA3">
        <w:rPr>
          <w:sz w:val="28"/>
          <w:szCs w:val="28"/>
        </w:rPr>
        <w:t xml:space="preserve"> </w:t>
      </w:r>
      <w:r w:rsidR="00456F5F">
        <w:rPr>
          <w:sz w:val="28"/>
          <w:szCs w:val="28"/>
        </w:rPr>
        <w:t>расположенному: по ул. Новая</w:t>
      </w:r>
      <w:r w:rsidR="00546CA3">
        <w:rPr>
          <w:sz w:val="28"/>
          <w:szCs w:val="28"/>
        </w:rPr>
        <w:t xml:space="preserve"> </w:t>
      </w:r>
      <w:r w:rsidR="004D7720">
        <w:rPr>
          <w:sz w:val="28"/>
          <w:szCs w:val="28"/>
        </w:rPr>
        <w:t>д</w:t>
      </w:r>
      <w:r w:rsidR="00456F5F">
        <w:rPr>
          <w:sz w:val="28"/>
          <w:szCs w:val="28"/>
        </w:rPr>
        <w:t>.</w:t>
      </w:r>
      <w:r w:rsidR="00B96A1D">
        <w:rPr>
          <w:sz w:val="28"/>
          <w:szCs w:val="28"/>
        </w:rPr>
        <w:t>Заозерье</w:t>
      </w:r>
      <w:r w:rsidR="004D7720">
        <w:rPr>
          <w:sz w:val="28"/>
          <w:szCs w:val="28"/>
        </w:rPr>
        <w:t xml:space="preserve"> муниципального образования </w:t>
      </w:r>
      <w:r w:rsidR="00456F5F">
        <w:rPr>
          <w:sz w:val="28"/>
          <w:szCs w:val="28"/>
        </w:rPr>
        <w:t>Печенковское</w:t>
      </w:r>
      <w:r w:rsidR="004D7720">
        <w:rPr>
          <w:sz w:val="28"/>
          <w:szCs w:val="28"/>
        </w:rPr>
        <w:t xml:space="preserve"> сельское поселение</w:t>
      </w:r>
    </w:p>
    <w:p w:rsidR="004D7720" w:rsidRDefault="004D7720" w:rsidP="004D7720">
      <w:pPr>
        <w:ind w:firstLine="360"/>
        <w:jc w:val="both"/>
        <w:rPr>
          <w:sz w:val="28"/>
          <w:szCs w:val="28"/>
        </w:rPr>
      </w:pPr>
    </w:p>
    <w:p w:rsidR="00546CA3" w:rsidRDefault="00546CA3" w:rsidP="004D7720">
      <w:pPr>
        <w:ind w:firstLine="360"/>
        <w:jc w:val="both"/>
        <w:rPr>
          <w:sz w:val="28"/>
          <w:szCs w:val="28"/>
        </w:rPr>
      </w:pPr>
    </w:p>
    <w:p w:rsidR="004D7720" w:rsidRDefault="004D7720" w:rsidP="004D7720">
      <w:pPr>
        <w:pStyle w:val="ConsPlusNormal"/>
        <w:tabs>
          <w:tab w:val="left" w:pos="10205"/>
        </w:tabs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Правилами присвоения, изменения и аннулирования адресов на территории   муниципального образования Печенковское сельское поселение  утвержденными решением Совета депутатов Печенковского сельского поселения от 22.07.2015 №23, Уставом  муниципального образования Печенковское сельское поселение, Администрация Печенковского сельского поселения </w:t>
      </w:r>
    </w:p>
    <w:p w:rsidR="004D7720" w:rsidRDefault="004D7720" w:rsidP="004D7720">
      <w:pPr>
        <w:jc w:val="both"/>
        <w:rPr>
          <w:sz w:val="20"/>
          <w:szCs w:val="20"/>
        </w:rPr>
      </w:pPr>
    </w:p>
    <w:p w:rsidR="004D7720" w:rsidRDefault="004D7720" w:rsidP="004D7720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8D572E" w:rsidRDefault="008D572E" w:rsidP="004D7720">
      <w:pPr>
        <w:jc w:val="both"/>
        <w:rPr>
          <w:sz w:val="28"/>
        </w:rPr>
      </w:pPr>
    </w:p>
    <w:p w:rsidR="00456F5F" w:rsidRDefault="00456F5F" w:rsidP="00456F5F">
      <w:pPr>
        <w:pStyle w:val="a5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456F5F">
        <w:rPr>
          <w:rFonts w:cs="Times New Roman"/>
          <w:sz w:val="28"/>
          <w:szCs w:val="28"/>
        </w:rPr>
        <w:t>Присвоить адрес объекту недвижимости расположенному в деревне</w:t>
      </w:r>
    </w:p>
    <w:p w:rsidR="00456F5F" w:rsidRPr="00456F5F" w:rsidRDefault="00456F5F" w:rsidP="00456F5F">
      <w:pPr>
        <w:jc w:val="both"/>
        <w:rPr>
          <w:rFonts w:cs="Times New Roman"/>
          <w:sz w:val="28"/>
          <w:szCs w:val="28"/>
        </w:rPr>
      </w:pPr>
      <w:r w:rsidRPr="00456F5F">
        <w:rPr>
          <w:rFonts w:cs="Times New Roman"/>
          <w:sz w:val="28"/>
          <w:szCs w:val="28"/>
        </w:rPr>
        <w:t>Заозерье Велижского района Смоленской области согласно приложению.</w:t>
      </w:r>
    </w:p>
    <w:p w:rsidR="00456F5F" w:rsidRPr="00456F5F" w:rsidRDefault="00456F5F" w:rsidP="00456F5F">
      <w:pPr>
        <w:pStyle w:val="a5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456F5F">
        <w:rPr>
          <w:rFonts w:cs="Times New Roman"/>
          <w:sz w:val="28"/>
          <w:szCs w:val="28"/>
        </w:rPr>
        <w:t>Признать утратившим силу:</w:t>
      </w:r>
    </w:p>
    <w:p w:rsidR="00456F5F" w:rsidRDefault="00456F5F" w:rsidP="00456F5F">
      <w:pPr>
        <w:ind w:left="84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пункт 5 приложения 3 постановлени</w:t>
      </w:r>
      <w:r w:rsidR="00485FE2">
        <w:rPr>
          <w:rFonts w:cs="Times New Roman"/>
          <w:sz w:val="28"/>
          <w:szCs w:val="28"/>
        </w:rPr>
        <w:t>я</w:t>
      </w:r>
      <w:r>
        <w:rPr>
          <w:rFonts w:cs="Times New Roman"/>
          <w:sz w:val="28"/>
          <w:szCs w:val="28"/>
        </w:rPr>
        <w:t>Администрации Заозерского</w:t>
      </w:r>
    </w:p>
    <w:p w:rsidR="004D7720" w:rsidRPr="00C12BE6" w:rsidRDefault="00456F5F" w:rsidP="00C12BE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сельского поселения </w:t>
      </w:r>
      <w:r w:rsidR="003774DD">
        <w:rPr>
          <w:rFonts w:cs="Times New Roman"/>
          <w:sz w:val="28"/>
          <w:szCs w:val="28"/>
        </w:rPr>
        <w:t>№34 от 24.11.2015</w:t>
      </w:r>
      <w:r>
        <w:rPr>
          <w:rFonts w:cs="Times New Roman"/>
          <w:sz w:val="28"/>
          <w:szCs w:val="28"/>
        </w:rPr>
        <w:t xml:space="preserve"> «О присвоении наименования улицам, установлении нумерации домов, присвоении адресов земельным участкам в деревне Заозерье муниципального образования Заозерское сельское поселение»</w:t>
      </w:r>
      <w:r w:rsidR="003774DD">
        <w:rPr>
          <w:rFonts w:cs="Times New Roman"/>
          <w:sz w:val="28"/>
          <w:szCs w:val="28"/>
        </w:rPr>
        <w:t xml:space="preserve"> (в редакции постановления Администрации Заозерского сельского поселения от 05.12.2018 №62)</w:t>
      </w:r>
      <w:r>
        <w:rPr>
          <w:rFonts w:cs="Times New Roman"/>
          <w:sz w:val="28"/>
          <w:szCs w:val="28"/>
        </w:rPr>
        <w:t xml:space="preserve">. </w:t>
      </w:r>
    </w:p>
    <w:p w:rsidR="004D7720" w:rsidRDefault="00546CA3" w:rsidP="00546CA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12BE6">
        <w:rPr>
          <w:color w:val="000000"/>
          <w:sz w:val="28"/>
          <w:szCs w:val="28"/>
        </w:rPr>
        <w:t>3</w:t>
      </w:r>
      <w:r w:rsidR="004D7720">
        <w:rPr>
          <w:color w:val="000000"/>
          <w:sz w:val="28"/>
          <w:szCs w:val="28"/>
        </w:rPr>
        <w:t>.</w:t>
      </w:r>
      <w:r w:rsidR="004D7720">
        <w:rPr>
          <w:sz w:val="28"/>
          <w:szCs w:val="28"/>
        </w:rPr>
        <w:t xml:space="preserve"> Копии постановления направить в Руднянское отделение Смоленского филиала ФГУП «Ростехинвентаризация-Федеральное БТИ», Межрайонную ИФНС России №7 по Смоленской области, Территориальный отдел Управления Росреестра по Смоленской области, Территориальный орган Федеральной службы статистики по Смоленской области, ТП в г. Велиж МО УФМС России в г. Рудня, Межмуниципальный отдел МВД РФ «Велижский».</w:t>
      </w:r>
    </w:p>
    <w:p w:rsidR="004D7720" w:rsidRDefault="00C12BE6" w:rsidP="00546CA3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4D7720">
        <w:rPr>
          <w:bCs/>
          <w:sz w:val="28"/>
          <w:szCs w:val="28"/>
        </w:rPr>
        <w:t xml:space="preserve">. </w:t>
      </w:r>
      <w:r w:rsidR="004D7720">
        <w:rPr>
          <w:sz w:val="28"/>
          <w:szCs w:val="28"/>
        </w:rPr>
        <w:t xml:space="preserve">Настоящее  постановление вступает в силу </w:t>
      </w:r>
      <w:r w:rsidR="004D7720">
        <w:rPr>
          <w:rStyle w:val="FontStyle12"/>
          <w:b w:val="0"/>
          <w:sz w:val="28"/>
          <w:szCs w:val="28"/>
        </w:rPr>
        <w:t>со дня его</w:t>
      </w:r>
      <w:r w:rsidR="004D7720">
        <w:rPr>
          <w:sz w:val="28"/>
          <w:szCs w:val="28"/>
        </w:rPr>
        <w:t xml:space="preserve"> подписания Главой муниципального образования Печенковское сельское поселение, подлежит размещению на официальном сайте муниципального образования Печенковское  сельское поселение в информационно- телекоммуникационной   сети «Интернет»  и </w:t>
      </w:r>
      <w:r w:rsidR="004D7720">
        <w:rPr>
          <w:sz w:val="28"/>
          <w:szCs w:val="28"/>
        </w:rPr>
        <w:lastRenderedPageBreak/>
        <w:t>обнародованию в местах предназначенных для обнародования нормативных правовых актов.</w:t>
      </w:r>
    </w:p>
    <w:p w:rsidR="004D7720" w:rsidRDefault="004D7720" w:rsidP="004D7720">
      <w:pPr>
        <w:widowControl w:val="0"/>
        <w:autoSpaceDE w:val="0"/>
        <w:jc w:val="both"/>
        <w:rPr>
          <w:bCs/>
          <w:sz w:val="28"/>
          <w:szCs w:val="28"/>
        </w:rPr>
      </w:pPr>
    </w:p>
    <w:p w:rsidR="004D7720" w:rsidRDefault="004D7720" w:rsidP="004D7720">
      <w:pPr>
        <w:widowControl w:val="0"/>
        <w:autoSpaceDE w:val="0"/>
        <w:ind w:firstLine="426"/>
        <w:jc w:val="both"/>
        <w:rPr>
          <w:bCs/>
          <w:sz w:val="28"/>
          <w:szCs w:val="28"/>
        </w:rPr>
      </w:pPr>
    </w:p>
    <w:p w:rsidR="004D7720" w:rsidRDefault="004D7720" w:rsidP="004D7720">
      <w:pPr>
        <w:widowControl w:val="0"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</w:t>
      </w:r>
    </w:p>
    <w:p w:rsidR="00B7784E" w:rsidRDefault="004D7720" w:rsidP="004D77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Печенковское сельское поселение                                                              Р.Н. Св</w:t>
      </w:r>
      <w:r w:rsidR="008D572E">
        <w:rPr>
          <w:bCs/>
          <w:sz w:val="28"/>
          <w:szCs w:val="28"/>
        </w:rPr>
        <w:t>исто</w:t>
      </w:r>
    </w:p>
    <w:p w:rsidR="00C12BE6" w:rsidRDefault="00C12BE6" w:rsidP="004D7720">
      <w:pPr>
        <w:rPr>
          <w:bCs/>
          <w:sz w:val="28"/>
          <w:szCs w:val="28"/>
        </w:rPr>
      </w:pPr>
    </w:p>
    <w:p w:rsidR="00C12BE6" w:rsidRPr="00E455EC" w:rsidRDefault="00C12BE6" w:rsidP="00E455EC">
      <w:pPr>
        <w:jc w:val="both"/>
        <w:rPr>
          <w:color w:val="000000"/>
          <w:sz w:val="28"/>
          <w:szCs w:val="28"/>
        </w:rPr>
      </w:pPr>
    </w:p>
    <w:p w:rsidR="00C12BE6" w:rsidRDefault="00C12BE6" w:rsidP="004D7720"/>
    <w:p w:rsidR="00C12BE6" w:rsidRDefault="00C12BE6" w:rsidP="004D7720"/>
    <w:p w:rsidR="00C12BE6" w:rsidRDefault="00C12BE6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546CA3" w:rsidRDefault="00546CA3" w:rsidP="004D7720"/>
    <w:p w:rsidR="00C12BE6" w:rsidRDefault="00C12BE6" w:rsidP="004D7720"/>
    <w:p w:rsidR="00C12BE6" w:rsidRDefault="00C12BE6" w:rsidP="004D7720"/>
    <w:p w:rsidR="00C12BE6" w:rsidRDefault="00C12BE6" w:rsidP="004D7720"/>
    <w:p w:rsidR="00C12BE6" w:rsidRPr="00E455EC" w:rsidRDefault="00546CA3" w:rsidP="00546CA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C12BE6" w:rsidRPr="00E455EC">
        <w:rPr>
          <w:sz w:val="28"/>
          <w:szCs w:val="28"/>
        </w:rPr>
        <w:t>Приложение</w:t>
      </w:r>
    </w:p>
    <w:p w:rsidR="00C12BE6" w:rsidRPr="00E455EC" w:rsidRDefault="00C12BE6" w:rsidP="004D7720">
      <w:pPr>
        <w:rPr>
          <w:sz w:val="28"/>
          <w:szCs w:val="28"/>
        </w:rPr>
      </w:pPr>
      <w:r w:rsidRPr="00E455EC">
        <w:rPr>
          <w:sz w:val="28"/>
          <w:szCs w:val="28"/>
        </w:rPr>
        <w:t xml:space="preserve">                                                                                    к постановлению Администрации</w:t>
      </w:r>
    </w:p>
    <w:p w:rsidR="00C12BE6" w:rsidRPr="00E455EC" w:rsidRDefault="00C12BE6" w:rsidP="004D7720">
      <w:pPr>
        <w:rPr>
          <w:sz w:val="28"/>
          <w:szCs w:val="28"/>
        </w:rPr>
      </w:pPr>
      <w:r w:rsidRPr="00E455EC">
        <w:rPr>
          <w:sz w:val="28"/>
          <w:szCs w:val="28"/>
        </w:rPr>
        <w:t xml:space="preserve">                                                                                 Печенковского сельского поселения </w:t>
      </w:r>
    </w:p>
    <w:p w:rsidR="00C12BE6" w:rsidRDefault="00C12BE6" w:rsidP="004D7720">
      <w:pPr>
        <w:rPr>
          <w:sz w:val="28"/>
          <w:szCs w:val="28"/>
        </w:rPr>
      </w:pPr>
      <w:r w:rsidRPr="00E455EC">
        <w:rPr>
          <w:sz w:val="28"/>
          <w:szCs w:val="28"/>
        </w:rPr>
        <w:t xml:space="preserve">                                                                                        от </w:t>
      </w:r>
      <w:r w:rsidR="00485FE2">
        <w:rPr>
          <w:sz w:val="28"/>
          <w:szCs w:val="28"/>
        </w:rPr>
        <w:t xml:space="preserve"> 13.05.</w:t>
      </w:r>
      <w:bookmarkStart w:id="1" w:name="_GoBack"/>
      <w:bookmarkEnd w:id="1"/>
      <w:r w:rsidRPr="00E455EC">
        <w:rPr>
          <w:sz w:val="28"/>
          <w:szCs w:val="28"/>
        </w:rPr>
        <w:t>2021 №</w:t>
      </w:r>
      <w:r w:rsidR="00485FE2">
        <w:rPr>
          <w:sz w:val="28"/>
          <w:szCs w:val="28"/>
        </w:rPr>
        <w:t>24</w:t>
      </w:r>
    </w:p>
    <w:p w:rsidR="00E455EC" w:rsidRDefault="00E455EC" w:rsidP="004D7720">
      <w:pPr>
        <w:rPr>
          <w:sz w:val="28"/>
          <w:szCs w:val="28"/>
        </w:rPr>
      </w:pPr>
    </w:p>
    <w:p w:rsidR="00E455EC" w:rsidRDefault="00E455EC" w:rsidP="004D7720">
      <w:pPr>
        <w:rPr>
          <w:sz w:val="28"/>
          <w:szCs w:val="28"/>
        </w:rPr>
      </w:pPr>
    </w:p>
    <w:p w:rsidR="00E455EC" w:rsidRPr="00E455EC" w:rsidRDefault="00E455EC" w:rsidP="004D7720">
      <w:pPr>
        <w:rPr>
          <w:sz w:val="28"/>
          <w:szCs w:val="28"/>
        </w:rPr>
      </w:pPr>
    </w:p>
    <w:p w:rsidR="00C12BE6" w:rsidRPr="00E455EC" w:rsidRDefault="00C12BE6" w:rsidP="004D7720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94"/>
        <w:gridCol w:w="2465"/>
        <w:gridCol w:w="3113"/>
        <w:gridCol w:w="2550"/>
        <w:gridCol w:w="1699"/>
      </w:tblGrid>
      <w:tr w:rsidR="00E455EC" w:rsidRPr="00E455EC" w:rsidTr="00E455EC">
        <w:tc>
          <w:tcPr>
            <w:tcW w:w="561" w:type="dxa"/>
          </w:tcPr>
          <w:p w:rsidR="00C12BE6" w:rsidRPr="00E455EC" w:rsidRDefault="00C12BE6" w:rsidP="00C12BE6">
            <w:pPr>
              <w:jc w:val="center"/>
              <w:rPr>
                <w:sz w:val="28"/>
                <w:szCs w:val="28"/>
              </w:rPr>
            </w:pPr>
            <w:r w:rsidRPr="00E455EC">
              <w:rPr>
                <w:sz w:val="28"/>
                <w:szCs w:val="28"/>
              </w:rPr>
              <w:t>№</w:t>
            </w:r>
          </w:p>
          <w:p w:rsidR="00C12BE6" w:rsidRPr="00E455EC" w:rsidRDefault="00C12BE6" w:rsidP="00C12BE6">
            <w:pPr>
              <w:jc w:val="center"/>
              <w:rPr>
                <w:sz w:val="28"/>
                <w:szCs w:val="28"/>
              </w:rPr>
            </w:pPr>
            <w:r w:rsidRPr="00E455EC">
              <w:rPr>
                <w:sz w:val="28"/>
                <w:szCs w:val="28"/>
              </w:rPr>
              <w:t>п/п</w:t>
            </w:r>
          </w:p>
        </w:tc>
        <w:tc>
          <w:tcPr>
            <w:tcW w:w="2553" w:type="dxa"/>
          </w:tcPr>
          <w:p w:rsidR="00C12BE6" w:rsidRPr="00E455EC" w:rsidRDefault="00C12BE6" w:rsidP="00C12BE6">
            <w:pPr>
              <w:jc w:val="center"/>
              <w:rPr>
                <w:sz w:val="28"/>
                <w:szCs w:val="28"/>
              </w:rPr>
            </w:pPr>
            <w:r w:rsidRPr="00E455EC">
              <w:rPr>
                <w:sz w:val="28"/>
                <w:szCs w:val="28"/>
              </w:rPr>
              <w:t xml:space="preserve">Наименование </w:t>
            </w:r>
          </w:p>
          <w:p w:rsidR="00C12BE6" w:rsidRPr="00E455EC" w:rsidRDefault="00C12BE6" w:rsidP="00C12BE6">
            <w:pPr>
              <w:jc w:val="center"/>
              <w:rPr>
                <w:sz w:val="28"/>
                <w:szCs w:val="28"/>
              </w:rPr>
            </w:pPr>
            <w:r w:rsidRPr="00E455EC">
              <w:rPr>
                <w:sz w:val="28"/>
                <w:szCs w:val="28"/>
              </w:rPr>
              <w:t>населенного пункта (или вблизи населенного пункта)</w:t>
            </w:r>
          </w:p>
        </w:tc>
        <w:tc>
          <w:tcPr>
            <w:tcW w:w="3313" w:type="dxa"/>
          </w:tcPr>
          <w:p w:rsidR="00C12BE6" w:rsidRPr="00E455EC" w:rsidRDefault="00C12BE6" w:rsidP="00C12BE6">
            <w:pPr>
              <w:jc w:val="center"/>
              <w:rPr>
                <w:sz w:val="28"/>
                <w:szCs w:val="28"/>
              </w:rPr>
            </w:pPr>
            <w:r w:rsidRPr="00E455EC">
              <w:rPr>
                <w:sz w:val="28"/>
                <w:szCs w:val="28"/>
              </w:rPr>
              <w:t xml:space="preserve">Адрес </w:t>
            </w:r>
          </w:p>
          <w:p w:rsidR="00C12BE6" w:rsidRPr="00E455EC" w:rsidRDefault="00C12BE6" w:rsidP="00C12BE6">
            <w:pPr>
              <w:jc w:val="center"/>
              <w:rPr>
                <w:sz w:val="28"/>
                <w:szCs w:val="28"/>
              </w:rPr>
            </w:pPr>
            <w:r w:rsidRPr="00E455EC">
              <w:rPr>
                <w:sz w:val="28"/>
                <w:szCs w:val="28"/>
              </w:rPr>
              <w:t>объекта</w:t>
            </w:r>
          </w:p>
          <w:p w:rsidR="00C12BE6" w:rsidRPr="00E455EC" w:rsidRDefault="00C12BE6" w:rsidP="00C12BE6">
            <w:pPr>
              <w:jc w:val="center"/>
              <w:rPr>
                <w:sz w:val="28"/>
                <w:szCs w:val="28"/>
              </w:rPr>
            </w:pPr>
            <w:r w:rsidRPr="00E455EC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2217" w:type="dxa"/>
          </w:tcPr>
          <w:p w:rsidR="00C12BE6" w:rsidRPr="00E455EC" w:rsidRDefault="00C12BE6" w:rsidP="00C12BE6">
            <w:pPr>
              <w:jc w:val="center"/>
              <w:rPr>
                <w:sz w:val="28"/>
                <w:szCs w:val="28"/>
              </w:rPr>
            </w:pPr>
            <w:r w:rsidRPr="00E455EC">
              <w:rPr>
                <w:sz w:val="28"/>
                <w:szCs w:val="28"/>
              </w:rPr>
              <w:t>Наименование объекта</w:t>
            </w:r>
          </w:p>
          <w:p w:rsidR="00C12BE6" w:rsidRPr="00E455EC" w:rsidRDefault="00C12BE6" w:rsidP="00C12BE6">
            <w:pPr>
              <w:jc w:val="center"/>
              <w:rPr>
                <w:sz w:val="28"/>
                <w:szCs w:val="28"/>
              </w:rPr>
            </w:pPr>
            <w:r w:rsidRPr="00E455EC">
              <w:rPr>
                <w:sz w:val="28"/>
                <w:szCs w:val="28"/>
              </w:rPr>
              <w:t>недвижимости, площадь</w:t>
            </w:r>
          </w:p>
        </w:tc>
        <w:tc>
          <w:tcPr>
            <w:tcW w:w="1551" w:type="dxa"/>
          </w:tcPr>
          <w:p w:rsidR="00C12BE6" w:rsidRPr="00E455EC" w:rsidRDefault="00C12BE6" w:rsidP="004D7720">
            <w:pPr>
              <w:rPr>
                <w:sz w:val="28"/>
                <w:szCs w:val="28"/>
              </w:rPr>
            </w:pPr>
            <w:r w:rsidRPr="00E455EC">
              <w:rPr>
                <w:sz w:val="28"/>
                <w:szCs w:val="28"/>
              </w:rPr>
              <w:t xml:space="preserve">    Примечание</w:t>
            </w:r>
          </w:p>
        </w:tc>
      </w:tr>
      <w:tr w:rsidR="00E455EC" w:rsidRPr="00E455EC" w:rsidTr="00E455EC">
        <w:tc>
          <w:tcPr>
            <w:tcW w:w="561" w:type="dxa"/>
          </w:tcPr>
          <w:p w:rsidR="00C12BE6" w:rsidRPr="00E455EC" w:rsidRDefault="00C12BE6" w:rsidP="004D7720">
            <w:pPr>
              <w:rPr>
                <w:sz w:val="28"/>
                <w:szCs w:val="28"/>
              </w:rPr>
            </w:pPr>
            <w:r w:rsidRPr="00E455EC">
              <w:rPr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E455EC" w:rsidRPr="00E455EC" w:rsidRDefault="00C12BE6" w:rsidP="00E455EC">
            <w:pPr>
              <w:jc w:val="center"/>
              <w:rPr>
                <w:sz w:val="28"/>
                <w:szCs w:val="28"/>
              </w:rPr>
            </w:pPr>
            <w:r w:rsidRPr="00E455EC">
              <w:rPr>
                <w:sz w:val="28"/>
                <w:szCs w:val="28"/>
              </w:rPr>
              <w:t>Деревня</w:t>
            </w:r>
          </w:p>
          <w:p w:rsidR="00E455EC" w:rsidRPr="00E455EC" w:rsidRDefault="00C12BE6" w:rsidP="00E455EC">
            <w:pPr>
              <w:jc w:val="center"/>
              <w:rPr>
                <w:sz w:val="28"/>
                <w:szCs w:val="28"/>
              </w:rPr>
            </w:pPr>
            <w:r w:rsidRPr="00E455EC">
              <w:rPr>
                <w:sz w:val="28"/>
                <w:szCs w:val="28"/>
              </w:rPr>
              <w:t>Заозерье</w:t>
            </w:r>
          </w:p>
          <w:p w:rsidR="00E455EC" w:rsidRPr="00E455EC" w:rsidRDefault="00C12BE6" w:rsidP="00E455EC">
            <w:pPr>
              <w:jc w:val="center"/>
              <w:rPr>
                <w:sz w:val="28"/>
                <w:szCs w:val="28"/>
              </w:rPr>
            </w:pPr>
            <w:r w:rsidRPr="00E455EC">
              <w:rPr>
                <w:sz w:val="28"/>
                <w:szCs w:val="28"/>
              </w:rPr>
              <w:t>Велижский</w:t>
            </w:r>
            <w:r w:rsidR="00E455EC" w:rsidRPr="00E455EC">
              <w:rPr>
                <w:sz w:val="28"/>
                <w:szCs w:val="28"/>
              </w:rPr>
              <w:t xml:space="preserve"> р-он,</w:t>
            </w:r>
          </w:p>
          <w:p w:rsidR="00C12BE6" w:rsidRPr="00E455EC" w:rsidRDefault="00E455EC" w:rsidP="00E455EC">
            <w:pPr>
              <w:rPr>
                <w:sz w:val="28"/>
                <w:szCs w:val="28"/>
              </w:rPr>
            </w:pPr>
            <w:r w:rsidRPr="00E455EC">
              <w:rPr>
                <w:sz w:val="28"/>
                <w:szCs w:val="28"/>
              </w:rPr>
              <w:t xml:space="preserve"> Смоленская обл.</w:t>
            </w:r>
          </w:p>
        </w:tc>
        <w:tc>
          <w:tcPr>
            <w:tcW w:w="3313" w:type="dxa"/>
          </w:tcPr>
          <w:p w:rsidR="00E455EC" w:rsidRPr="00E455EC" w:rsidRDefault="00E455EC" w:rsidP="00E455E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455EC">
              <w:rPr>
                <w:rFonts w:cs="Times New Roman"/>
                <w:sz w:val="28"/>
                <w:szCs w:val="28"/>
              </w:rPr>
              <w:t>Российская Федерация, Смоленская область, Велижский район, Печенковское с. п.</w:t>
            </w:r>
          </w:p>
          <w:p w:rsidR="00C12BE6" w:rsidRPr="00E455EC" w:rsidRDefault="00E455EC" w:rsidP="00E455EC">
            <w:pPr>
              <w:jc w:val="center"/>
              <w:rPr>
                <w:sz w:val="28"/>
                <w:szCs w:val="28"/>
              </w:rPr>
            </w:pPr>
            <w:r w:rsidRPr="00E455EC">
              <w:rPr>
                <w:rFonts w:cs="Times New Roman"/>
                <w:sz w:val="28"/>
                <w:szCs w:val="28"/>
              </w:rPr>
              <w:t xml:space="preserve"> д. Заозерье, ул. Новая, дом 5</w:t>
            </w:r>
          </w:p>
        </w:tc>
        <w:tc>
          <w:tcPr>
            <w:tcW w:w="2217" w:type="dxa"/>
          </w:tcPr>
          <w:p w:rsidR="00C12BE6" w:rsidRPr="00E455EC" w:rsidRDefault="00E455EC" w:rsidP="00E455EC">
            <w:pPr>
              <w:jc w:val="center"/>
              <w:rPr>
                <w:sz w:val="28"/>
                <w:szCs w:val="28"/>
              </w:rPr>
            </w:pPr>
            <w:r w:rsidRPr="00E455EC">
              <w:rPr>
                <w:sz w:val="28"/>
                <w:szCs w:val="28"/>
              </w:rPr>
              <w:t>Жилой дом площадью 84,2 кв.м. с кадастровым номером</w:t>
            </w:r>
          </w:p>
          <w:p w:rsidR="00E455EC" w:rsidRPr="00E455EC" w:rsidRDefault="00E455EC" w:rsidP="00E455E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455EC">
              <w:rPr>
                <w:rFonts w:cs="Times New Roman"/>
                <w:sz w:val="28"/>
                <w:szCs w:val="28"/>
              </w:rPr>
              <w:t>67:01:0610101:0001</w:t>
            </w:r>
          </w:p>
          <w:p w:rsidR="00E455EC" w:rsidRPr="00E455EC" w:rsidRDefault="00E455EC" w:rsidP="004D7720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C12BE6" w:rsidRPr="00E455EC" w:rsidRDefault="00C12BE6" w:rsidP="004D7720">
            <w:pPr>
              <w:rPr>
                <w:sz w:val="28"/>
                <w:szCs w:val="28"/>
              </w:rPr>
            </w:pPr>
          </w:p>
        </w:tc>
      </w:tr>
    </w:tbl>
    <w:p w:rsidR="00C12BE6" w:rsidRPr="00E455EC" w:rsidRDefault="00C12BE6" w:rsidP="004D7720">
      <w:pPr>
        <w:rPr>
          <w:sz w:val="28"/>
          <w:szCs w:val="28"/>
        </w:rPr>
      </w:pPr>
    </w:p>
    <w:sectPr w:rsidR="00C12BE6" w:rsidRPr="00E455EC" w:rsidSect="00B673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890" w:rsidRDefault="001D0890" w:rsidP="00B6737E">
      <w:r>
        <w:separator/>
      </w:r>
    </w:p>
  </w:endnote>
  <w:endnote w:type="continuationSeparator" w:id="1">
    <w:p w:rsidR="001D0890" w:rsidRDefault="001D0890" w:rsidP="00B67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890" w:rsidRDefault="001D0890" w:rsidP="00B6737E">
      <w:r>
        <w:separator/>
      </w:r>
    </w:p>
  </w:footnote>
  <w:footnote w:type="continuationSeparator" w:id="1">
    <w:p w:rsidR="001D0890" w:rsidRDefault="001D0890" w:rsidP="00B67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190"/>
      <w:docPartObj>
        <w:docPartGallery w:val="Page Numbers (Top of Page)"/>
        <w:docPartUnique/>
      </w:docPartObj>
    </w:sdtPr>
    <w:sdtContent>
      <w:p w:rsidR="00B6737E" w:rsidRDefault="00B6737E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6737E" w:rsidRDefault="00B673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3F2A"/>
    <w:multiLevelType w:val="hybridMultilevel"/>
    <w:tmpl w:val="3256996C"/>
    <w:lvl w:ilvl="0" w:tplc="D666BEA4">
      <w:start w:val="1"/>
      <w:numFmt w:val="decimal"/>
      <w:lvlText w:val="%1."/>
      <w:lvlJc w:val="left"/>
      <w:pPr>
        <w:ind w:left="141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720"/>
    <w:rsid w:val="001D0890"/>
    <w:rsid w:val="003774DD"/>
    <w:rsid w:val="00454DE9"/>
    <w:rsid w:val="00456F5F"/>
    <w:rsid w:val="00485FE2"/>
    <w:rsid w:val="004D7720"/>
    <w:rsid w:val="00546CA3"/>
    <w:rsid w:val="008D572E"/>
    <w:rsid w:val="00957D6C"/>
    <w:rsid w:val="00A97858"/>
    <w:rsid w:val="00B6737E"/>
    <w:rsid w:val="00B7784E"/>
    <w:rsid w:val="00B96A1D"/>
    <w:rsid w:val="00C12BE6"/>
    <w:rsid w:val="00D76FCB"/>
    <w:rsid w:val="00E2294F"/>
    <w:rsid w:val="00E45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2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D7720"/>
    <w:pPr>
      <w:suppressAutoHyphens w:val="0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semiHidden/>
    <w:rsid w:val="004D7720"/>
    <w:rPr>
      <w:rFonts w:ascii="Consolas" w:eastAsia="Calibri" w:hAnsi="Consolas" w:cs="Times New Roman"/>
      <w:sz w:val="21"/>
      <w:szCs w:val="21"/>
    </w:rPr>
  </w:style>
  <w:style w:type="paragraph" w:customStyle="1" w:styleId="ConsPlusNormal">
    <w:name w:val="ConsPlusNormal"/>
    <w:rsid w:val="004D77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">
    <w:name w:val="Знак Знак Знак Знак Знак Знак Знак Знак Знак Знак2"/>
    <w:basedOn w:val="a"/>
    <w:rsid w:val="004D7720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rsid w:val="004D7720"/>
    <w:pPr>
      <w:suppressAutoHyphens/>
      <w:spacing w:after="0" w:line="240" w:lineRule="auto"/>
    </w:pPr>
    <w:rPr>
      <w:rFonts w:ascii="Arial" w:eastAsia="Arial" w:hAnsi="Arial" w:cs="Tahoma"/>
      <w:kern w:val="2"/>
      <w:sz w:val="20"/>
      <w:szCs w:val="24"/>
      <w:lang w:eastAsia="zh-CN" w:bidi="hi-IN"/>
    </w:rPr>
  </w:style>
  <w:style w:type="character" w:customStyle="1" w:styleId="FontStyle12">
    <w:name w:val="Font Style12"/>
    <w:rsid w:val="004D7720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456F5F"/>
    <w:pPr>
      <w:ind w:left="720"/>
      <w:contextualSpacing/>
    </w:pPr>
  </w:style>
  <w:style w:type="table" w:styleId="a6">
    <w:name w:val="Table Grid"/>
    <w:basedOn w:val="a1"/>
    <w:uiPriority w:val="39"/>
    <w:rsid w:val="00C12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673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737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B673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737E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2021-05-14T06:15:00Z</cp:lastPrinted>
  <dcterms:created xsi:type="dcterms:W3CDTF">2021-05-13T06:57:00Z</dcterms:created>
  <dcterms:modified xsi:type="dcterms:W3CDTF">2021-05-14T06:45:00Z</dcterms:modified>
</cp:coreProperties>
</file>