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07" w:rsidRDefault="00BC1707" w:rsidP="00BC1707">
      <w:pPr>
        <w:pStyle w:val="21"/>
        <w:shd w:val="clear" w:color="auto" w:fill="auto"/>
        <w:spacing w:after="274"/>
        <w:ind w:left="5720"/>
      </w:pPr>
      <w:r>
        <w:rPr>
          <w:rStyle w:val="2"/>
          <w:color w:val="000000"/>
        </w:rPr>
        <w:t>Главе муниципального образования Печенковское    сельское поселение</w:t>
      </w:r>
    </w:p>
    <w:p w:rsidR="00BC1707" w:rsidRDefault="00BC1707" w:rsidP="00BC1707">
      <w:pPr>
        <w:pStyle w:val="21"/>
        <w:shd w:val="clear" w:color="auto" w:fill="auto"/>
        <w:spacing w:after="1249" w:line="260" w:lineRule="exact"/>
        <w:ind w:left="5720"/>
      </w:pPr>
      <w:r>
        <w:rPr>
          <w:rStyle w:val="2"/>
          <w:color w:val="000000"/>
        </w:rPr>
        <w:t>Свисто Р.Н.</w:t>
      </w:r>
    </w:p>
    <w:p w:rsidR="00BC1707" w:rsidRDefault="00BC1707" w:rsidP="00BC1707">
      <w:pPr>
        <w:pStyle w:val="21"/>
        <w:shd w:val="clear" w:color="auto" w:fill="auto"/>
        <w:tabs>
          <w:tab w:val="left" w:pos="9102"/>
        </w:tabs>
        <w:spacing w:after="0" w:line="902" w:lineRule="exact"/>
        <w:ind w:left="260"/>
        <w:jc w:val="both"/>
        <w:rPr>
          <w:color w:val="000000"/>
        </w:rPr>
      </w:pPr>
      <w:r>
        <w:rPr>
          <w:rStyle w:val="2"/>
          <w:color w:val="000000"/>
        </w:rPr>
        <w:t>16.06.  2021 №02-15</w:t>
      </w:r>
      <w:r>
        <w:rPr>
          <w:rStyle w:val="2"/>
          <w:color w:val="000000"/>
        </w:rPr>
        <w:tab/>
      </w:r>
    </w:p>
    <w:p w:rsidR="00BC1707" w:rsidRDefault="00BC1707" w:rsidP="00BC1707">
      <w:pPr>
        <w:pStyle w:val="21"/>
        <w:shd w:val="clear" w:color="auto" w:fill="auto"/>
        <w:spacing w:after="0" w:line="902" w:lineRule="exact"/>
        <w:ind w:left="180"/>
      </w:pPr>
      <w:r>
        <w:rPr>
          <w:rStyle w:val="2"/>
          <w:color w:val="000000"/>
        </w:rPr>
        <w:t>ПРЕДСТАВЛЕНИЕ</w:t>
      </w:r>
    </w:p>
    <w:p w:rsidR="00BC1707" w:rsidRDefault="00BC1707" w:rsidP="00BC1707">
      <w:pPr>
        <w:pStyle w:val="21"/>
        <w:shd w:val="clear" w:color="auto" w:fill="auto"/>
        <w:spacing w:after="248" w:line="307" w:lineRule="exact"/>
        <w:ind w:left="180" w:right="3660"/>
      </w:pPr>
      <w:r>
        <w:rPr>
          <w:rStyle w:val="2"/>
          <w:color w:val="000000"/>
        </w:rPr>
        <w:t xml:space="preserve">об устранении нарушений законодательства о противодействии коррупции  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Проведенной прокуратурой </w:t>
      </w:r>
      <w:proofErr w:type="spellStart"/>
      <w:r>
        <w:rPr>
          <w:rStyle w:val="2"/>
          <w:color w:val="000000"/>
        </w:rPr>
        <w:t>Велижского</w:t>
      </w:r>
      <w:proofErr w:type="spellEnd"/>
      <w:r>
        <w:rPr>
          <w:rStyle w:val="2"/>
          <w:color w:val="000000"/>
        </w:rPr>
        <w:t xml:space="preserve"> района проверкой исполнения законодательства о противодействии коррупции установлено, что в администрации Печенковского   сельского поселения допускаются нарушения законодательства о противодействии коррупции.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bookmarkStart w:id="0" w:name="dst1553"/>
      <w:bookmarkStart w:id="1" w:name="dst1556"/>
      <w:bookmarkStart w:id="2" w:name="dst1557"/>
      <w:bookmarkStart w:id="3" w:name="dst1558"/>
      <w:bookmarkStart w:id="4" w:name="dst1559"/>
      <w:bookmarkStart w:id="5" w:name="dst196"/>
      <w:bookmarkEnd w:id="0"/>
      <w:bookmarkEnd w:id="1"/>
      <w:bookmarkEnd w:id="2"/>
      <w:bookmarkEnd w:id="3"/>
      <w:bookmarkEnd w:id="4"/>
      <w:bookmarkEnd w:id="5"/>
      <w:r>
        <w:rPr>
          <w:rStyle w:val="2"/>
          <w:color w:val="000000"/>
        </w:rPr>
        <w:t>В соответствии со ст.1 Федерального закона от 25.12.2008 № 273-ФЗ «О противодействии коррупции»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в) по минимизации и (или) ликвидации последствий коррупционных правонарушений.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Федеральный закон от 17 июля 2009 года № 172-ФЗ «Об антикоррупционной экспертизе нормативных правовых актов и проектов нормативных правовых актов»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Style w:val="2"/>
          <w:color w:val="000000"/>
        </w:rPr>
        <w:t>корруцпциогенных</w:t>
      </w:r>
      <w:proofErr w:type="spellEnd"/>
      <w:r>
        <w:rPr>
          <w:rStyle w:val="2"/>
          <w:color w:val="000000"/>
        </w:rPr>
        <w:t xml:space="preserve"> факторов и их последующего устранения.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Согласно ст.2 указанного закона одним из основных принципов организации антикоррупционной экспертизы нормативных правовых актов (проектов нормативных правовых актов) является обязательность проведения антикоррупционной экспертизы проектов нормативных правовых актов.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 соответствии со ст.3 Федерального закона от 17 июля 2009 г. N 172-ФЗ антикоррупционная экспертиза нормативных правовых актов (проектов нормативных правовых актов) проводится в том числе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</w:t>
      </w:r>
      <w:r>
        <w:rPr>
          <w:rStyle w:val="2"/>
          <w:color w:val="000000"/>
        </w:rPr>
        <w:lastRenderedPageBreak/>
        <w:t>организаций, органов государственной власти</w:t>
      </w:r>
      <w:r>
        <w:rPr>
          <w:rStyle w:val="2"/>
          <w:color w:val="000000"/>
        </w:rPr>
        <w:br/>
        <w:t>субъектов Российской Федерации, органов местного самоуправления, и</w:t>
      </w:r>
      <w:r>
        <w:rPr>
          <w:rStyle w:val="2"/>
          <w:color w:val="000000"/>
        </w:rPr>
        <w:br/>
        <w:t>согласно методике, определенной Правительством Российской Федерации.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Проведенной проверкой установлено, что Администрацией Печенковского сельского поселения   во втором полугодии 2020 года и за истекший период 2021 г  антикоррупционная экспертиза принятых нормативных правовых актов не проводилась, что является недопустимым.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Изложенное свидетельствует о несоблюдении требований федерального законодательства о противодействии коррупции должностными лицами Администрации Печенковского   сельского </w:t>
      </w:r>
      <w:proofErr w:type="gramStart"/>
      <w:r>
        <w:rPr>
          <w:rStyle w:val="2"/>
          <w:color w:val="000000"/>
        </w:rPr>
        <w:t>поселения  .</w:t>
      </w:r>
      <w:proofErr w:type="gramEnd"/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На основании вышеизложенного и, руководствуясь </w:t>
      </w:r>
      <w:proofErr w:type="spellStart"/>
      <w:r>
        <w:rPr>
          <w:rStyle w:val="2"/>
          <w:color w:val="000000"/>
        </w:rPr>
        <w:t>ст.ст</w:t>
      </w:r>
      <w:proofErr w:type="spellEnd"/>
      <w:r>
        <w:rPr>
          <w:rStyle w:val="2"/>
          <w:color w:val="000000"/>
        </w:rPr>
        <w:t>. 6, 22, 24 Федерального закона «О прокуратуре Российской Федерации»,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ТРЕБУЮ: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1. Безотлагательно рассмотреть настоящее представление и принять меры к устранению нарушений законодательства Российской Федерации о противодействии коррупции, а также их причин и условий, им способствующих.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2. Рассмотреть вопрос о привлечении к дисциплинарной ответственности виновных лиц, допустивших указные нарушения. 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3. На основании п. 3 ст. 7 Федерального закона «О прокуратуре Российской Федерации» сообщить в прокуратуру   района   о дате рассмотрения представления для участия сотрудника прокуратуры в его рассмотрении.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ind w:firstLine="900"/>
        <w:jc w:val="both"/>
        <w:rPr>
          <w:rStyle w:val="2"/>
          <w:color w:val="000000"/>
        </w:rPr>
      </w:pPr>
      <w:r>
        <w:rPr>
          <w:rStyle w:val="2"/>
          <w:color w:val="000000"/>
        </w:rPr>
        <w:t>4. О результатах рассмотрения представления, принятых мерах сообщить прокурору в письменной форме в установленный законом месячный срок.</w:t>
      </w:r>
    </w:p>
    <w:p w:rsidR="00BC1707" w:rsidRDefault="00BC1707" w:rsidP="00BC1707">
      <w:pPr>
        <w:pStyle w:val="21"/>
        <w:shd w:val="clear" w:color="auto" w:fill="auto"/>
        <w:spacing w:after="0" w:line="293" w:lineRule="exact"/>
        <w:jc w:val="both"/>
        <w:rPr>
          <w:rStyle w:val="2"/>
          <w:color w:val="000000"/>
        </w:rPr>
      </w:pPr>
    </w:p>
    <w:p w:rsidR="00BC1707" w:rsidRDefault="00BC1707" w:rsidP="00BC1707">
      <w:pPr>
        <w:pStyle w:val="21"/>
        <w:shd w:val="clear" w:color="auto" w:fill="auto"/>
        <w:spacing w:after="188" w:line="260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Заместитель прокурора района </w:t>
      </w:r>
    </w:p>
    <w:p w:rsidR="00BC1707" w:rsidRDefault="00BC1707" w:rsidP="00BC1707">
      <w:pPr>
        <w:pStyle w:val="21"/>
        <w:shd w:val="clear" w:color="auto" w:fill="auto"/>
        <w:spacing w:after="188" w:line="260" w:lineRule="exact"/>
        <w:jc w:val="both"/>
      </w:pPr>
      <w:r>
        <w:rPr>
          <w:rStyle w:val="2"/>
          <w:color w:val="000000"/>
        </w:rPr>
        <w:t xml:space="preserve">советник юстиции                                                                                              </w:t>
      </w:r>
      <w:proofErr w:type="spellStart"/>
      <w:r>
        <w:rPr>
          <w:rStyle w:val="2"/>
          <w:color w:val="000000"/>
        </w:rPr>
        <w:t>Л.В.Табуркина</w:t>
      </w:r>
      <w:proofErr w:type="spellEnd"/>
    </w:p>
    <w:p w:rsidR="00B7784E" w:rsidRDefault="00B7784E">
      <w:bookmarkStart w:id="6" w:name="_GoBack"/>
      <w:bookmarkEnd w:id="6"/>
    </w:p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07"/>
    <w:rsid w:val="00B7784E"/>
    <w:rsid w:val="00BC1707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274B-9F2A-4DD4-8240-2F9AEB42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BC17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C1707"/>
    <w:pPr>
      <w:widowControl w:val="0"/>
      <w:shd w:val="clear" w:color="auto" w:fill="FFFFFF"/>
      <w:spacing w:after="240" w:line="302" w:lineRule="exac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2021-06-18T06:52:00Z</dcterms:created>
  <dcterms:modified xsi:type="dcterms:W3CDTF">2021-06-18T06:52:00Z</dcterms:modified>
</cp:coreProperties>
</file>