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51" w:rsidRDefault="000477C2" w:rsidP="00207534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11430</wp:posOffset>
            </wp:positionV>
            <wp:extent cx="699770" cy="796290"/>
            <wp:effectExtent l="19050" t="0" r="508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7251" w:rsidRDefault="003D7251" w:rsidP="00207534">
      <w:pPr>
        <w:jc w:val="right"/>
        <w:rPr>
          <w:i/>
          <w:iCs/>
          <w:sz w:val="28"/>
          <w:szCs w:val="28"/>
        </w:rPr>
      </w:pPr>
    </w:p>
    <w:p w:rsidR="003D7251" w:rsidRDefault="003D7251" w:rsidP="00207534">
      <w:pPr>
        <w:ind w:left="-426"/>
        <w:jc w:val="center"/>
        <w:rPr>
          <w:b/>
          <w:bCs/>
          <w:color w:val="000000"/>
          <w:sz w:val="28"/>
          <w:szCs w:val="28"/>
        </w:rPr>
      </w:pPr>
    </w:p>
    <w:p w:rsidR="003D7251" w:rsidRDefault="003D7251" w:rsidP="00207534">
      <w:pPr>
        <w:ind w:left="-426"/>
        <w:jc w:val="center"/>
        <w:rPr>
          <w:b/>
          <w:bCs/>
          <w:color w:val="000000"/>
          <w:sz w:val="28"/>
          <w:szCs w:val="28"/>
        </w:rPr>
      </w:pPr>
    </w:p>
    <w:p w:rsidR="003D7251" w:rsidRDefault="003D7251" w:rsidP="00207534">
      <w:pPr>
        <w:ind w:left="-142"/>
        <w:jc w:val="center"/>
        <w:rPr>
          <w:b/>
          <w:bCs/>
          <w:color w:val="000000"/>
          <w:sz w:val="28"/>
          <w:szCs w:val="28"/>
        </w:rPr>
      </w:pPr>
    </w:p>
    <w:p w:rsidR="000477C2" w:rsidRDefault="003D7251" w:rsidP="00207534">
      <w:pPr>
        <w:ind w:left="-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3D7251" w:rsidRDefault="003D7251" w:rsidP="00207534">
      <w:pPr>
        <w:ind w:left="-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ПЕЧЕНКОВСКОГО СЕЛЬСКОГО ПОСЕЛЕНИЯ</w:t>
      </w:r>
    </w:p>
    <w:p w:rsidR="003D7251" w:rsidRDefault="003D7251" w:rsidP="0020753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3D7251" w:rsidRDefault="003D7251" w:rsidP="0020753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7251" w:rsidRDefault="003D7251" w:rsidP="0020753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3D7251" w:rsidRDefault="000477C2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>от  20.11.</w:t>
      </w:r>
      <w:r w:rsidR="003D7251">
        <w:rPr>
          <w:sz w:val="28"/>
          <w:szCs w:val="28"/>
        </w:rPr>
        <w:t>202</w:t>
      </w:r>
      <w:r>
        <w:rPr>
          <w:sz w:val="28"/>
          <w:szCs w:val="28"/>
        </w:rPr>
        <w:t>4                           № 38</w:t>
      </w:r>
    </w:p>
    <w:p w:rsidR="003D7251" w:rsidRDefault="003D7251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3D7251" w:rsidRDefault="003D7251" w:rsidP="00207534">
      <w:pPr>
        <w:autoSpaceDE w:val="0"/>
        <w:autoSpaceDN w:val="0"/>
        <w:adjustRightInd w:val="0"/>
        <w:ind w:right="5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 утратившими  силу отдельных постановлений  Администрации Погорельского сельского поселения </w:t>
      </w:r>
    </w:p>
    <w:p w:rsidR="003D7251" w:rsidRDefault="003D7251" w:rsidP="00207534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7251" w:rsidRPr="0059795E" w:rsidRDefault="003D7251" w:rsidP="005979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9795E">
        <w:rPr>
          <w:rFonts w:ascii="Times New Roman" w:hAnsi="Times New Roman" w:cs="Times New Roman"/>
          <w:color w:val="000000"/>
        </w:rPr>
        <w:t xml:space="preserve">В соответствии с Федеральным </w:t>
      </w:r>
      <w:hyperlink r:id="rId7" w:history="1">
        <w:r w:rsidRPr="0059795E">
          <w:rPr>
            <w:rStyle w:val="a3"/>
            <w:rFonts w:ascii="Times New Roman" w:hAnsi="Times New Roman"/>
            <w:color w:val="000000"/>
          </w:rPr>
          <w:t>законом</w:t>
        </w:r>
      </w:hyperlink>
      <w:r w:rsidRPr="0059795E">
        <w:rPr>
          <w:rFonts w:ascii="Times New Roman" w:hAnsi="Times New Roman" w:cs="Times New Roman"/>
          <w:color w:val="000000"/>
        </w:rPr>
        <w:t xml:space="preserve"> от 06.10.2003 №131-ФЗ «Об общих принципах организации местного самоуправления в Российской Федерации»</w:t>
      </w:r>
      <w:bookmarkStart w:id="0" w:name="_GoBack"/>
      <w:bookmarkEnd w:id="0"/>
      <w:r w:rsidRPr="0059795E">
        <w:rPr>
          <w:rFonts w:ascii="Times New Roman" w:hAnsi="Times New Roman" w:cs="Times New Roman"/>
        </w:rPr>
        <w:t>, законом Смоленской области от 20.12.2018 №180-з «</w:t>
      </w:r>
      <w:r w:rsidRPr="0059795E">
        <w:rPr>
          <w:rFonts w:ascii="Times New Roman" w:hAnsi="Times New Roman" w:cs="Times New Roman"/>
          <w:spacing w:val="2"/>
          <w:shd w:val="clear" w:color="auto" w:fill="FFFFFF"/>
        </w:rPr>
        <w:t>О преобразовании муниципальных образований Велижского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Велижского района Смоленской области, а также порядка избрания, полномочий и срока полномочий первых глав вновь образованных муниципальных образований Велижского района</w:t>
      </w:r>
      <w:r w:rsidRPr="0059795E">
        <w:rPr>
          <w:rFonts w:ascii="Times New Roman" w:hAnsi="Times New Roman" w:cs="Times New Roman"/>
          <w:color w:val="3C3C3C"/>
          <w:spacing w:val="2"/>
          <w:shd w:val="clear" w:color="auto" w:fill="FFFFFF"/>
        </w:rPr>
        <w:t xml:space="preserve"> Смоленской области</w:t>
      </w:r>
      <w:r w:rsidRPr="0059795E">
        <w:rPr>
          <w:rFonts w:ascii="Times New Roman" w:hAnsi="Times New Roman" w:cs="Times New Roman"/>
        </w:rPr>
        <w:t>»</w:t>
      </w:r>
      <w:r w:rsidRPr="0059795E">
        <w:rPr>
          <w:rFonts w:ascii="Times New Roman" w:hAnsi="Times New Roman" w:cs="Times New Roman"/>
          <w:color w:val="000000"/>
        </w:rPr>
        <w:t xml:space="preserve">, решением Совета депутатов Печенковского сельского поселения </w:t>
      </w:r>
      <w:r w:rsidRPr="0059795E">
        <w:rPr>
          <w:rFonts w:ascii="Times New Roman" w:hAnsi="Times New Roman" w:cs="Times New Roman"/>
        </w:rPr>
        <w:t>от  27.06.2019  №9 «О регулировании отдельных вопросов осуществления органами местного самоуправления преобразуемых муниципальных образований своих полномочий»,</w:t>
      </w:r>
      <w:r>
        <w:rPr>
          <w:rFonts w:ascii="Times New Roman" w:hAnsi="Times New Roman" w:cs="Times New Roman"/>
        </w:rPr>
        <w:t xml:space="preserve"> </w:t>
      </w:r>
      <w:r w:rsidRPr="0059795E">
        <w:rPr>
          <w:rFonts w:ascii="Times New Roman" w:hAnsi="Times New Roman" w:cs="Times New Roman"/>
          <w:color w:val="000000"/>
        </w:rPr>
        <w:t>Уставом  муниципального образования Печенковское сельское поселение,</w:t>
      </w:r>
      <w:r>
        <w:rPr>
          <w:rFonts w:ascii="Times New Roman" w:hAnsi="Times New Roman" w:cs="Times New Roman"/>
        </w:rPr>
        <w:t xml:space="preserve"> Администрация </w:t>
      </w:r>
      <w:r w:rsidRPr="0059795E">
        <w:rPr>
          <w:rFonts w:ascii="Times New Roman" w:hAnsi="Times New Roman" w:cs="Times New Roman"/>
        </w:rPr>
        <w:t>Печенковского сельского поселения</w:t>
      </w:r>
    </w:p>
    <w:p w:rsidR="003D7251" w:rsidRDefault="003D7251" w:rsidP="00207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D7251" w:rsidRDefault="003D7251" w:rsidP="00ED0ACC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ПОСТАНОВИЛА</w:t>
      </w:r>
      <w:r>
        <w:rPr>
          <w:rFonts w:ascii="Times New Roman" w:hAnsi="Times New Roman" w:cs="Times New Roman"/>
          <w:color w:val="000000"/>
        </w:rPr>
        <w:t>:</w:t>
      </w:r>
    </w:p>
    <w:p w:rsidR="003D7251" w:rsidRPr="002724AB" w:rsidRDefault="003D7251" w:rsidP="00207534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724AB">
        <w:rPr>
          <w:sz w:val="28"/>
          <w:szCs w:val="28"/>
        </w:rPr>
        <w:t>1.</w:t>
      </w:r>
      <w:r w:rsidRPr="002724AB"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t xml:space="preserve">знать утратившими силу следующие </w:t>
      </w:r>
      <w:r>
        <w:rPr>
          <w:sz w:val="28"/>
          <w:szCs w:val="28"/>
        </w:rPr>
        <w:t>постановления Администрации Погорельского</w:t>
      </w:r>
      <w:r w:rsidRPr="002724AB">
        <w:rPr>
          <w:sz w:val="28"/>
          <w:szCs w:val="28"/>
        </w:rPr>
        <w:t xml:space="preserve"> сельского поселения:</w:t>
      </w:r>
    </w:p>
    <w:p w:rsidR="003D7251" w:rsidRDefault="003D7251" w:rsidP="002724AB">
      <w:pPr>
        <w:pStyle w:val="ConsPlusNormal"/>
        <w:tabs>
          <w:tab w:val="left" w:pos="10205"/>
        </w:tabs>
        <w:ind w:right="-1"/>
        <w:jc w:val="both"/>
        <w:rPr>
          <w:rFonts w:ascii="Times New Roman" w:hAnsi="Times New Roman" w:cs="Times New Roman"/>
        </w:rPr>
      </w:pPr>
      <w:r w:rsidRPr="002724AB">
        <w:rPr>
          <w:rFonts w:ascii="Times New Roman" w:hAnsi="Times New Roman" w:cs="Times New Roman"/>
        </w:rPr>
        <w:t>1</w:t>
      </w:r>
      <w:r w:rsidR="000477C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постановление Администрации Погорельского сельского поселения от 26</w:t>
      </w:r>
      <w:r w:rsidRPr="002724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2724AB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16 №73</w:t>
      </w:r>
      <w:r w:rsidRPr="002724AB">
        <w:rPr>
          <w:rFonts w:ascii="Times New Roman" w:hAnsi="Times New Roman" w:cs="Times New Roman"/>
        </w:rPr>
        <w:t xml:space="preserve"> «Об у</w:t>
      </w:r>
      <w:r>
        <w:rPr>
          <w:rFonts w:ascii="Times New Roman" w:hAnsi="Times New Roman" w:cs="Times New Roman"/>
        </w:rPr>
        <w:t>тверждении Порядка принятия решений о признании безнадежной к взысканию задолженности по платежам в бюджет  Погорельского сельского</w:t>
      </w:r>
      <w:r w:rsidRPr="002724AB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  <w:r w:rsidRPr="002724AB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</w:rPr>
        <w:t>;</w:t>
      </w:r>
    </w:p>
    <w:p w:rsidR="003D7251" w:rsidRDefault="003D7251" w:rsidP="002724AB">
      <w:pPr>
        <w:pStyle w:val="ConsPlusNormal"/>
        <w:tabs>
          <w:tab w:val="left" w:pos="10205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постановление Администрации Погорельского сельского поселения от 23.03.2018 №5 «О внесении изменений в постановление Администрации Погорельского сельского  поселения от 26.08.2016 №73 «Об утверждении Порядка принятия решений о признании безнадежной к взысканию задолженности по платежам в бюджет Погорельского сельского поселения»»</w:t>
      </w:r>
    </w:p>
    <w:p w:rsidR="003D7251" w:rsidRPr="00ED0ACC" w:rsidRDefault="003D7251" w:rsidP="00ED0ACC">
      <w:pPr>
        <w:pStyle w:val="ConsPlusNormal"/>
        <w:tabs>
          <w:tab w:val="left" w:pos="10205"/>
        </w:tabs>
        <w:ind w:right="-1"/>
        <w:jc w:val="both"/>
        <w:rPr>
          <w:rFonts w:ascii="Times New Roman" w:hAnsi="Times New Roman" w:cs="Times New Roman"/>
        </w:rPr>
      </w:pPr>
      <w:r w:rsidRPr="002724AB">
        <w:rPr>
          <w:rFonts w:cs="Times New Roman"/>
        </w:rPr>
        <w:tab/>
      </w:r>
    </w:p>
    <w:p w:rsidR="003D7251" w:rsidRDefault="003D7251" w:rsidP="00ED0ACC">
      <w:pPr>
        <w:pStyle w:val="ConsPlusTitle"/>
        <w:widowControl/>
        <w:tabs>
          <w:tab w:val="left" w:pos="4253"/>
        </w:tabs>
        <w:ind w:right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2. Настоящее постановление вступает в силу со дня его подписания,  подлежит официальному опубликованию в печатном средстве массовой информации муниципального образования Печенковское сельское поселение «Вести Печенковского сельского поселения», обнародованию в местах, предназначенных для обнародования нормативных правовых актов и</w:t>
      </w:r>
      <w:r>
        <w:rPr>
          <w:b w:val="0"/>
          <w:bCs w:val="0"/>
          <w:color w:val="000000"/>
          <w:sz w:val="28"/>
          <w:szCs w:val="28"/>
        </w:rPr>
        <w:t xml:space="preserve"> размещению </w:t>
      </w:r>
      <w:r>
        <w:rPr>
          <w:b w:val="0"/>
          <w:bCs w:val="0"/>
          <w:sz w:val="28"/>
          <w:szCs w:val="28"/>
        </w:rPr>
        <w:t>на официальном сайте муниципального образования Печенковское сельское поселение</w:t>
      </w:r>
      <w:r>
        <w:rPr>
          <w:b w:val="0"/>
          <w:bCs w:val="0"/>
          <w:color w:val="000000"/>
          <w:sz w:val="28"/>
          <w:szCs w:val="28"/>
        </w:rPr>
        <w:t xml:space="preserve"> в информационно-</w:t>
      </w:r>
      <w:r>
        <w:rPr>
          <w:b w:val="0"/>
          <w:bCs w:val="0"/>
          <w:sz w:val="28"/>
          <w:szCs w:val="28"/>
        </w:rPr>
        <w:t>телекоммуникационной сети «Интернет».</w:t>
      </w:r>
    </w:p>
    <w:p w:rsidR="003D7251" w:rsidRDefault="003D7251" w:rsidP="00207534">
      <w:pPr>
        <w:ind w:firstLine="709"/>
        <w:jc w:val="both"/>
        <w:rPr>
          <w:sz w:val="28"/>
          <w:szCs w:val="28"/>
        </w:rPr>
      </w:pPr>
    </w:p>
    <w:p w:rsidR="003D7251" w:rsidRDefault="003D7251" w:rsidP="00207534">
      <w:pPr>
        <w:ind w:firstLine="709"/>
        <w:jc w:val="both"/>
        <w:rPr>
          <w:sz w:val="28"/>
          <w:szCs w:val="28"/>
        </w:rPr>
      </w:pPr>
    </w:p>
    <w:p w:rsidR="003D7251" w:rsidRDefault="003D7251" w:rsidP="002075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D7251" w:rsidRDefault="003D7251" w:rsidP="00207534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Печенковское сельское  поселение                                                           Р.Н. Свисто</w:t>
      </w:r>
    </w:p>
    <w:sectPr w:rsidR="003D7251" w:rsidSect="000477C2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396" w:rsidRDefault="00D70396" w:rsidP="000477C2">
      <w:r>
        <w:separator/>
      </w:r>
    </w:p>
  </w:endnote>
  <w:endnote w:type="continuationSeparator" w:id="1">
    <w:p w:rsidR="00D70396" w:rsidRDefault="00D70396" w:rsidP="0004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396" w:rsidRDefault="00D70396" w:rsidP="000477C2">
      <w:r>
        <w:separator/>
      </w:r>
    </w:p>
  </w:footnote>
  <w:footnote w:type="continuationSeparator" w:id="1">
    <w:p w:rsidR="00D70396" w:rsidRDefault="00D70396" w:rsidP="00047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C2" w:rsidRDefault="000477C2">
    <w:pPr>
      <w:pStyle w:val="a4"/>
      <w:jc w:val="center"/>
    </w:pPr>
    <w:fldSimple w:instr=" PAGE   \* MERGEFORMAT ">
      <w:r>
        <w:rPr>
          <w:noProof/>
        </w:rPr>
        <w:t>2</w:t>
      </w:r>
    </w:fldSimple>
  </w:p>
  <w:p w:rsidR="000477C2" w:rsidRDefault="000477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07534"/>
    <w:rsid w:val="00003819"/>
    <w:rsid w:val="00013A12"/>
    <w:rsid w:val="000477C2"/>
    <w:rsid w:val="000630FE"/>
    <w:rsid w:val="00080549"/>
    <w:rsid w:val="000C53CF"/>
    <w:rsid w:val="00102594"/>
    <w:rsid w:val="0012797B"/>
    <w:rsid w:val="00171FB8"/>
    <w:rsid w:val="00181ED9"/>
    <w:rsid w:val="00207534"/>
    <w:rsid w:val="0023523C"/>
    <w:rsid w:val="002673F9"/>
    <w:rsid w:val="002724AB"/>
    <w:rsid w:val="003D7251"/>
    <w:rsid w:val="00404F8F"/>
    <w:rsid w:val="00444EAF"/>
    <w:rsid w:val="004D7A60"/>
    <w:rsid w:val="005108BE"/>
    <w:rsid w:val="005638E0"/>
    <w:rsid w:val="0059795E"/>
    <w:rsid w:val="00601930"/>
    <w:rsid w:val="00610813"/>
    <w:rsid w:val="0061123F"/>
    <w:rsid w:val="00623F03"/>
    <w:rsid w:val="006D4135"/>
    <w:rsid w:val="00722670"/>
    <w:rsid w:val="00743F96"/>
    <w:rsid w:val="007E0F01"/>
    <w:rsid w:val="009175FF"/>
    <w:rsid w:val="00943D0A"/>
    <w:rsid w:val="009925FA"/>
    <w:rsid w:val="009D54CA"/>
    <w:rsid w:val="00AB0EB8"/>
    <w:rsid w:val="00AD1644"/>
    <w:rsid w:val="00B7784E"/>
    <w:rsid w:val="00BD28CB"/>
    <w:rsid w:val="00BF7F8E"/>
    <w:rsid w:val="00C55133"/>
    <w:rsid w:val="00C61B61"/>
    <w:rsid w:val="00CC1B67"/>
    <w:rsid w:val="00CE558C"/>
    <w:rsid w:val="00D70396"/>
    <w:rsid w:val="00D84998"/>
    <w:rsid w:val="00E2294F"/>
    <w:rsid w:val="00ED0ACC"/>
    <w:rsid w:val="00ED1C44"/>
    <w:rsid w:val="00EF1F00"/>
    <w:rsid w:val="00F12300"/>
    <w:rsid w:val="00F53DFB"/>
    <w:rsid w:val="00F555D3"/>
    <w:rsid w:val="00FA57F1"/>
    <w:rsid w:val="00F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4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7534"/>
    <w:pPr>
      <w:widowControl w:val="0"/>
      <w:autoSpaceDE w:val="0"/>
      <w:autoSpaceDN w:val="0"/>
    </w:pPr>
    <w:rPr>
      <w:rFonts w:eastAsia="Times New Roman" w:cs="Calibri"/>
      <w:sz w:val="28"/>
      <w:szCs w:val="28"/>
    </w:rPr>
  </w:style>
  <w:style w:type="paragraph" w:customStyle="1" w:styleId="ConsPlusTitle">
    <w:name w:val="ConsPlusTitle"/>
    <w:uiPriority w:val="99"/>
    <w:rsid w:val="002075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20753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47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7C2"/>
    <w:rPr>
      <w:rFonts w:ascii="Times New Roman" w:eastAsia="MS Mincho" w:hAnsi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047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7C2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F298ACB47C96317CB363F0067B91A4EC6FB15BD45A7C7867A45DF39069AC78C5F3DC02F855H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2024-11-22T08:08:00Z</cp:lastPrinted>
  <dcterms:created xsi:type="dcterms:W3CDTF">2024-11-22T08:10:00Z</dcterms:created>
  <dcterms:modified xsi:type="dcterms:W3CDTF">2024-11-22T08:10:00Z</dcterms:modified>
</cp:coreProperties>
</file>