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3" w:rsidRDefault="009775B5" w:rsidP="00A768B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8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B3" w:rsidRDefault="00A768B3" w:rsidP="00A768B3">
      <w:pPr>
        <w:jc w:val="right"/>
        <w:rPr>
          <w:sz w:val="28"/>
          <w:szCs w:val="28"/>
        </w:rPr>
      </w:pPr>
    </w:p>
    <w:p w:rsidR="00A768B3" w:rsidRDefault="00A768B3" w:rsidP="00A768B3">
      <w:pPr>
        <w:jc w:val="right"/>
        <w:rPr>
          <w:sz w:val="28"/>
          <w:szCs w:val="28"/>
        </w:rPr>
      </w:pPr>
    </w:p>
    <w:p w:rsidR="00A768B3" w:rsidRDefault="00A768B3" w:rsidP="009775B5">
      <w:pPr>
        <w:rPr>
          <w:b/>
          <w:bCs/>
          <w:sz w:val="28"/>
          <w:szCs w:val="28"/>
        </w:rPr>
      </w:pP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A768B3" w:rsidRDefault="00A768B3" w:rsidP="00A768B3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A768B3" w:rsidRDefault="00A768B3" w:rsidP="00A768B3">
      <w:pPr>
        <w:rPr>
          <w:sz w:val="28"/>
          <w:szCs w:val="28"/>
        </w:rPr>
      </w:pPr>
    </w:p>
    <w:p w:rsidR="00A768B3" w:rsidRDefault="00A768B3" w:rsidP="00A768B3">
      <w:pPr>
        <w:shd w:val="clear" w:color="auto" w:fill="FFFFFF"/>
        <w:ind w:right="34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от  </w:t>
      </w:r>
      <w:r w:rsidR="00B208CB">
        <w:rPr>
          <w:sz w:val="28"/>
          <w:szCs w:val="28"/>
        </w:rPr>
        <w:t xml:space="preserve">18.12. </w:t>
      </w:r>
      <w:r>
        <w:rPr>
          <w:sz w:val="28"/>
          <w:szCs w:val="28"/>
        </w:rPr>
        <w:t>20</w:t>
      </w:r>
      <w:r w:rsidR="006A03C6">
        <w:rPr>
          <w:sz w:val="28"/>
          <w:szCs w:val="28"/>
        </w:rPr>
        <w:t>23</w:t>
      </w:r>
      <w:r>
        <w:rPr>
          <w:sz w:val="28"/>
          <w:szCs w:val="28"/>
        </w:rPr>
        <w:t xml:space="preserve">  № </w:t>
      </w:r>
      <w:r w:rsidR="00B208CB">
        <w:rPr>
          <w:sz w:val="28"/>
          <w:szCs w:val="28"/>
        </w:rPr>
        <w:t>86</w:t>
      </w:r>
      <w:r w:rsidR="0031002B">
        <w:rPr>
          <w:sz w:val="28"/>
          <w:szCs w:val="28"/>
        </w:rPr>
        <w:t xml:space="preserve">                    </w:t>
      </w:r>
      <w:r w:rsidR="00E6227C">
        <w:rPr>
          <w:sz w:val="28"/>
          <w:szCs w:val="28"/>
        </w:rPr>
        <w:t xml:space="preserve">                          </w:t>
      </w:r>
    </w:p>
    <w:p w:rsidR="00A768B3" w:rsidRDefault="00A768B3" w:rsidP="00A768B3">
      <w:pPr>
        <w:shd w:val="clear" w:color="auto" w:fill="FFFFFF"/>
        <w:ind w:right="34"/>
        <w:jc w:val="both"/>
        <w:rPr>
          <w:sz w:val="28"/>
          <w:szCs w:val="28"/>
        </w:rPr>
      </w:pPr>
    </w:p>
    <w:p w:rsidR="00A768B3" w:rsidRDefault="006452F4" w:rsidP="006452F4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муниципальную программу </w:t>
      </w:r>
      <w:r w:rsidR="008E522F">
        <w:rPr>
          <w:sz w:val="28"/>
          <w:szCs w:val="28"/>
        </w:rPr>
        <w:t>«Обеспечение пожарной безопасности</w:t>
      </w:r>
      <w:r w:rsidR="001E28C4">
        <w:rPr>
          <w:sz w:val="28"/>
          <w:szCs w:val="28"/>
        </w:rPr>
        <w:t xml:space="preserve"> на территории</w:t>
      </w:r>
      <w:r w:rsidR="00A768B3">
        <w:rPr>
          <w:sz w:val="28"/>
          <w:szCs w:val="28"/>
        </w:rPr>
        <w:t xml:space="preserve"> муниципального образования Печенковское сельское поселение</w:t>
      </w:r>
      <w:r w:rsidR="00DA24A2">
        <w:rPr>
          <w:sz w:val="28"/>
          <w:szCs w:val="28"/>
        </w:rPr>
        <w:t>» на 2022 - 2026 годы</w:t>
      </w:r>
    </w:p>
    <w:p w:rsidR="00A768B3" w:rsidRDefault="00A768B3" w:rsidP="00A768B3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A768B3" w:rsidRDefault="009775B5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768B3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льным законом от 06.10.2003 №131-ФЗ «Об общих принципах организации местного самоуправления в Российской Федерации»</w:t>
      </w:r>
      <w:r w:rsidR="00A768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9C0CF8">
        <w:rPr>
          <w:kern w:val="36"/>
          <w:sz w:val="28"/>
          <w:szCs w:val="28"/>
        </w:rPr>
        <w:t xml:space="preserve"> муниципального образования</w:t>
      </w:r>
      <w:r w:rsidR="00A768B3">
        <w:rPr>
          <w:kern w:val="36"/>
          <w:sz w:val="28"/>
          <w:szCs w:val="28"/>
        </w:rPr>
        <w:t xml:space="preserve"> Печенковское сельское поселение</w:t>
      </w:r>
      <w:r>
        <w:rPr>
          <w:kern w:val="36"/>
          <w:sz w:val="28"/>
          <w:szCs w:val="28"/>
        </w:rPr>
        <w:t xml:space="preserve"> (новая редакция)</w:t>
      </w:r>
      <w:r w:rsidR="00A768B3">
        <w:rPr>
          <w:kern w:val="36"/>
          <w:sz w:val="28"/>
          <w:szCs w:val="28"/>
        </w:rPr>
        <w:t>,</w:t>
      </w:r>
      <w:r w:rsidR="00A768B3">
        <w:rPr>
          <w:sz w:val="28"/>
          <w:szCs w:val="28"/>
        </w:rPr>
        <w:t xml:space="preserve"> </w:t>
      </w:r>
      <w:r w:rsidR="009C0CF8">
        <w:rPr>
          <w:sz w:val="28"/>
          <w:szCs w:val="28"/>
        </w:rPr>
        <w:t>в связи с корректировкой объемов финансирования программных мероприятий муницип</w:t>
      </w:r>
      <w:r w:rsidR="001E28C4">
        <w:rPr>
          <w:sz w:val="28"/>
          <w:szCs w:val="28"/>
        </w:rPr>
        <w:t xml:space="preserve">альной программы </w:t>
      </w:r>
      <w:r w:rsidR="008E522F">
        <w:rPr>
          <w:b/>
          <w:sz w:val="28"/>
          <w:szCs w:val="28"/>
        </w:rPr>
        <w:t>«</w:t>
      </w:r>
      <w:r w:rsidR="008E522F" w:rsidRPr="008E522F">
        <w:rPr>
          <w:sz w:val="28"/>
          <w:szCs w:val="28"/>
        </w:rPr>
        <w:t>Обеспечение пожарной безопасности на территории муниципального образования Печенковское сельское поселение»</w:t>
      </w:r>
      <w:r w:rsidR="009C0CF8">
        <w:rPr>
          <w:color w:val="000000"/>
          <w:sz w:val="28"/>
          <w:szCs w:val="28"/>
        </w:rPr>
        <w:t xml:space="preserve"> </w:t>
      </w:r>
      <w:r w:rsidR="009C0CF8">
        <w:rPr>
          <w:sz w:val="28"/>
          <w:szCs w:val="28"/>
        </w:rPr>
        <w:t>на 2022 - 2026 годы</w:t>
      </w:r>
      <w:r w:rsidR="00E76C34">
        <w:rPr>
          <w:sz w:val="28"/>
          <w:szCs w:val="28"/>
        </w:rPr>
        <w:t>,</w:t>
      </w:r>
      <w:r w:rsidR="00A768B3">
        <w:rPr>
          <w:color w:val="FF0000"/>
          <w:sz w:val="28"/>
          <w:szCs w:val="28"/>
        </w:rPr>
        <w:t xml:space="preserve"> </w:t>
      </w:r>
      <w:r w:rsidR="00A768B3">
        <w:rPr>
          <w:sz w:val="28"/>
          <w:szCs w:val="28"/>
        </w:rPr>
        <w:t xml:space="preserve">Администрация Печенковского сельского поселения </w:t>
      </w:r>
    </w:p>
    <w:p w:rsidR="00A768B3" w:rsidRDefault="00A768B3" w:rsidP="00A768B3">
      <w:pPr>
        <w:ind w:firstLine="360"/>
        <w:jc w:val="both"/>
        <w:rPr>
          <w:sz w:val="28"/>
          <w:szCs w:val="28"/>
        </w:rPr>
      </w:pPr>
    </w:p>
    <w:p w:rsidR="00A768B3" w:rsidRDefault="00A768B3" w:rsidP="00A76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68B3" w:rsidRDefault="006452F4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D1A">
        <w:rPr>
          <w:sz w:val="28"/>
          <w:szCs w:val="28"/>
        </w:rPr>
        <w:t xml:space="preserve"> Внести</w:t>
      </w:r>
      <w:r w:rsidR="00CA3E3A">
        <w:rPr>
          <w:sz w:val="28"/>
          <w:szCs w:val="28"/>
        </w:rPr>
        <w:t xml:space="preserve"> изменения</w:t>
      </w:r>
      <w:r w:rsidR="00A64D1A">
        <w:rPr>
          <w:sz w:val="28"/>
          <w:szCs w:val="28"/>
        </w:rPr>
        <w:t xml:space="preserve"> в муници</w:t>
      </w:r>
      <w:r w:rsidR="001E28C4">
        <w:rPr>
          <w:sz w:val="28"/>
          <w:szCs w:val="28"/>
        </w:rPr>
        <w:t>пальную программу</w:t>
      </w:r>
      <w:r w:rsidR="008E522F">
        <w:rPr>
          <w:sz w:val="28"/>
          <w:szCs w:val="28"/>
        </w:rPr>
        <w:t xml:space="preserve"> </w:t>
      </w:r>
      <w:r w:rsidR="008E522F" w:rsidRPr="008E522F">
        <w:rPr>
          <w:sz w:val="28"/>
          <w:szCs w:val="28"/>
        </w:rPr>
        <w:t>«Обеспечение пожарной безопасности на территории муниципального образования Печенковское сельское поселение»</w:t>
      </w:r>
      <w:r w:rsidR="008E522F">
        <w:rPr>
          <w:sz w:val="28"/>
          <w:szCs w:val="28"/>
        </w:rPr>
        <w:t xml:space="preserve"> </w:t>
      </w:r>
      <w:r w:rsidR="00A64D1A">
        <w:rPr>
          <w:color w:val="000000"/>
          <w:sz w:val="28"/>
          <w:szCs w:val="28"/>
        </w:rPr>
        <w:t xml:space="preserve"> </w:t>
      </w:r>
      <w:r w:rsidR="00A64D1A">
        <w:rPr>
          <w:sz w:val="28"/>
          <w:szCs w:val="28"/>
        </w:rPr>
        <w:t xml:space="preserve">на 2022 - 2026 годы, утвержденную    постановлением </w:t>
      </w:r>
      <w:r w:rsidR="009775B5">
        <w:rPr>
          <w:sz w:val="28"/>
          <w:szCs w:val="28"/>
        </w:rPr>
        <w:t>Администрации Печенковского сель</w:t>
      </w:r>
      <w:r w:rsidR="008E522F">
        <w:rPr>
          <w:sz w:val="28"/>
          <w:szCs w:val="28"/>
        </w:rPr>
        <w:t>ского поселения от 17</w:t>
      </w:r>
      <w:r w:rsidR="009C0CF8">
        <w:rPr>
          <w:sz w:val="28"/>
          <w:szCs w:val="28"/>
        </w:rPr>
        <w:t>.08.2022</w:t>
      </w:r>
      <w:r w:rsidR="008E522F">
        <w:rPr>
          <w:sz w:val="28"/>
          <w:szCs w:val="28"/>
        </w:rPr>
        <w:t xml:space="preserve"> №43</w:t>
      </w:r>
      <w:r w:rsidR="006410B4">
        <w:rPr>
          <w:sz w:val="28"/>
          <w:szCs w:val="28"/>
        </w:rPr>
        <w:t xml:space="preserve"> (в редакц</w:t>
      </w:r>
      <w:r w:rsidR="0051002E">
        <w:rPr>
          <w:sz w:val="28"/>
          <w:szCs w:val="28"/>
        </w:rPr>
        <w:t>ии постановления</w:t>
      </w:r>
      <w:r w:rsidR="008E522F">
        <w:rPr>
          <w:sz w:val="28"/>
          <w:szCs w:val="28"/>
        </w:rPr>
        <w:t xml:space="preserve"> от 14.02.2023 №5</w:t>
      </w:r>
      <w:r w:rsidR="006410B4">
        <w:rPr>
          <w:sz w:val="28"/>
          <w:szCs w:val="28"/>
        </w:rPr>
        <w:t>)</w:t>
      </w:r>
      <w:r w:rsidR="00743BC7">
        <w:rPr>
          <w:sz w:val="28"/>
          <w:szCs w:val="28"/>
        </w:rPr>
        <w:t xml:space="preserve"> </w:t>
      </w:r>
      <w:r w:rsidR="00A64D1A">
        <w:rPr>
          <w:sz w:val="28"/>
          <w:szCs w:val="28"/>
        </w:rPr>
        <w:t xml:space="preserve"> изложив в новой</w:t>
      </w:r>
      <w:r>
        <w:rPr>
          <w:sz w:val="28"/>
          <w:szCs w:val="28"/>
        </w:rPr>
        <w:t xml:space="preserve"> редакции согласно приложению.</w:t>
      </w:r>
    </w:p>
    <w:p w:rsidR="00A768B3" w:rsidRDefault="002B45BB" w:rsidP="00A768B3">
      <w:pPr>
        <w:pStyle w:val="3"/>
      </w:pPr>
      <w:r>
        <w:t>2</w:t>
      </w:r>
      <w:r w:rsidR="00A768B3">
        <w:t xml:space="preserve">. </w:t>
      </w:r>
      <w:r w:rsidR="009775B5">
        <w:t>Разместить н</w:t>
      </w:r>
      <w:r w:rsidR="00A768B3">
        <w:t xml:space="preserve">астоящее  постановление  </w:t>
      </w:r>
      <w:r w:rsidR="00A768B3">
        <w:rPr>
          <w:lang w:eastAsia="en-US"/>
        </w:rPr>
        <w:t>на  официальном сайте муниципального образования Печенковское сельское</w:t>
      </w:r>
      <w:r w:rsidR="001D2171">
        <w:rPr>
          <w:lang w:eastAsia="en-US"/>
        </w:rPr>
        <w:t xml:space="preserve"> поселение</w:t>
      </w:r>
      <w:r w:rsidR="00A768B3">
        <w:rPr>
          <w:lang w:eastAsia="en-US"/>
        </w:rPr>
        <w:t xml:space="preserve"> в информационно-телекоммуникационной сети «Интернет» </w:t>
      </w:r>
      <w:r w:rsidR="00A768B3">
        <w:t>и обнародова</w:t>
      </w:r>
      <w:r w:rsidR="009775B5">
        <w:t xml:space="preserve">ть </w:t>
      </w:r>
      <w:r w:rsidR="00A768B3">
        <w:t xml:space="preserve"> в местах предназначенных для обнародования нормативных правовых актов.</w:t>
      </w:r>
    </w:p>
    <w:p w:rsidR="00A768B3" w:rsidRDefault="00A768B3" w:rsidP="00A768B3">
      <w:pPr>
        <w:pStyle w:val="3"/>
      </w:pPr>
    </w:p>
    <w:p w:rsidR="00A768B3" w:rsidRDefault="00A768B3" w:rsidP="00A768B3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290E" w:rsidRDefault="00A768B3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Печенковское сельское поселение                           </w:t>
      </w:r>
      <w:r w:rsidR="002B45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Р.Н. Свист</w:t>
      </w:r>
      <w:r w:rsidR="009775B5">
        <w:rPr>
          <w:rFonts w:ascii="Times New Roman" w:hAnsi="Times New Roman" w:cs="Times New Roman"/>
          <w:sz w:val="28"/>
          <w:szCs w:val="28"/>
        </w:rPr>
        <w:t>о</w:t>
      </w:r>
    </w:p>
    <w:p w:rsidR="009775B5" w:rsidRDefault="009775B5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775B5" w:rsidRPr="009775B5" w:rsidRDefault="009775B5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28C4" w:rsidRDefault="0057290E" w:rsidP="002B45BB">
      <w:pPr>
        <w:rPr>
          <w:sz w:val="28"/>
          <w:szCs w:val="28"/>
        </w:rPr>
      </w:pPr>
      <w:r w:rsidRPr="0057290E">
        <w:rPr>
          <w:sz w:val="28"/>
          <w:szCs w:val="28"/>
        </w:rPr>
        <w:t xml:space="preserve">                                                                  </w:t>
      </w:r>
    </w:p>
    <w:p w:rsidR="00B208CB" w:rsidRDefault="00B208CB" w:rsidP="002B45BB">
      <w:pPr>
        <w:rPr>
          <w:sz w:val="28"/>
          <w:szCs w:val="28"/>
        </w:rPr>
      </w:pPr>
    </w:p>
    <w:p w:rsidR="008E522F" w:rsidRDefault="008E522F" w:rsidP="002B45BB">
      <w:pPr>
        <w:rPr>
          <w:sz w:val="28"/>
          <w:szCs w:val="28"/>
        </w:rPr>
      </w:pPr>
    </w:p>
    <w:p w:rsidR="00B208CB" w:rsidRDefault="00B208CB" w:rsidP="00B208C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Утверждено</w:t>
      </w:r>
      <w:r w:rsidRPr="00B208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8CB" w:rsidRPr="00B208CB" w:rsidRDefault="00B208CB" w:rsidP="00B208CB">
      <w:pPr>
        <w:pStyle w:val="a3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 w:rsidRPr="00B208CB">
        <w:rPr>
          <w:rFonts w:ascii="Times New Roman" w:hAnsi="Times New Roman" w:cs="Times New Roman"/>
          <w:sz w:val="28"/>
          <w:szCs w:val="28"/>
        </w:rPr>
        <w:t>постановлением Администрации Печенковского сельского поселения от 17.08.2022 №43 (в редакции постановления от 14.02.2023 №5)</w:t>
      </w:r>
    </w:p>
    <w:p w:rsidR="00B208CB" w:rsidRPr="00B208CB" w:rsidRDefault="00B208CB" w:rsidP="001E2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8CB" w:rsidRPr="00B208CB" w:rsidRDefault="00B208CB" w:rsidP="001E2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90E" w:rsidRPr="00B208CB" w:rsidRDefault="00B208CB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</w:t>
      </w:r>
      <w:r w:rsidR="0057290E" w:rsidRPr="00B208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290E" w:rsidRPr="00B208CB" w:rsidRDefault="0057290E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E28C4" w:rsidRPr="00B208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08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90E" w:rsidRPr="00B208CB" w:rsidRDefault="0057290E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E28C4" w:rsidRPr="00B208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08CB">
        <w:rPr>
          <w:rFonts w:ascii="Times New Roman" w:hAnsi="Times New Roman" w:cs="Times New Roman"/>
          <w:sz w:val="28"/>
          <w:szCs w:val="28"/>
        </w:rPr>
        <w:t xml:space="preserve">Печенковского сельского поселения </w:t>
      </w:r>
    </w:p>
    <w:p w:rsidR="0057290E" w:rsidRPr="00B208CB" w:rsidRDefault="0057290E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E28C4" w:rsidRPr="00B208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08CB">
        <w:rPr>
          <w:rFonts w:ascii="Times New Roman" w:hAnsi="Times New Roman" w:cs="Times New Roman"/>
          <w:sz w:val="28"/>
          <w:szCs w:val="28"/>
        </w:rPr>
        <w:t xml:space="preserve">от </w:t>
      </w:r>
      <w:r w:rsidR="00B208CB">
        <w:rPr>
          <w:rFonts w:ascii="Times New Roman" w:hAnsi="Times New Roman" w:cs="Times New Roman"/>
          <w:sz w:val="28"/>
          <w:szCs w:val="28"/>
        </w:rPr>
        <w:t>18.12.</w:t>
      </w:r>
      <w:r w:rsidRPr="00B208CB">
        <w:rPr>
          <w:rFonts w:ascii="Times New Roman" w:hAnsi="Times New Roman" w:cs="Times New Roman"/>
          <w:sz w:val="28"/>
          <w:szCs w:val="28"/>
        </w:rPr>
        <w:t>20</w:t>
      </w:r>
      <w:r w:rsidR="009C0CF8" w:rsidRPr="00B208CB">
        <w:rPr>
          <w:rFonts w:ascii="Times New Roman" w:hAnsi="Times New Roman" w:cs="Times New Roman"/>
          <w:sz w:val="28"/>
          <w:szCs w:val="28"/>
        </w:rPr>
        <w:t>23</w:t>
      </w:r>
      <w:r w:rsidRPr="00B208CB">
        <w:rPr>
          <w:rFonts w:ascii="Times New Roman" w:hAnsi="Times New Roman" w:cs="Times New Roman"/>
          <w:sz w:val="28"/>
          <w:szCs w:val="28"/>
        </w:rPr>
        <w:t xml:space="preserve"> №</w:t>
      </w:r>
      <w:r w:rsidR="00B208CB">
        <w:rPr>
          <w:rFonts w:ascii="Times New Roman" w:hAnsi="Times New Roman" w:cs="Times New Roman"/>
          <w:sz w:val="28"/>
          <w:szCs w:val="28"/>
        </w:rPr>
        <w:t>86</w:t>
      </w:r>
    </w:p>
    <w:p w:rsidR="008E522F" w:rsidRPr="00B208CB" w:rsidRDefault="0057290E" w:rsidP="0057290E">
      <w:pPr>
        <w:rPr>
          <w:sz w:val="28"/>
          <w:szCs w:val="28"/>
        </w:rPr>
      </w:pPr>
      <w:r w:rsidRPr="00B208CB">
        <w:rPr>
          <w:sz w:val="28"/>
          <w:szCs w:val="28"/>
        </w:rPr>
        <w:t xml:space="preserve">                                                         </w:t>
      </w:r>
    </w:p>
    <w:p w:rsidR="008E522F" w:rsidRDefault="008E522F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B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B208CB" w:rsidRDefault="00B208CB" w:rsidP="00B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пожарной безопасности на территории </w:t>
      </w:r>
    </w:p>
    <w:p w:rsidR="00B208CB" w:rsidRDefault="00B208CB" w:rsidP="00B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Печенковское сельское поселение»</w:t>
      </w:r>
    </w:p>
    <w:p w:rsidR="00B208CB" w:rsidRDefault="00B208CB" w:rsidP="00B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2026 годы</w:t>
      </w:r>
    </w:p>
    <w:p w:rsidR="00B208CB" w:rsidRDefault="00B208CB" w:rsidP="00B208CB">
      <w:pPr>
        <w:jc w:val="center"/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B208CB" w:rsidRDefault="00B208CB" w:rsidP="0057290E">
      <w:pPr>
        <w:rPr>
          <w:sz w:val="28"/>
          <w:szCs w:val="28"/>
        </w:rPr>
      </w:pPr>
    </w:p>
    <w:p w:rsidR="008E522F" w:rsidRDefault="008E522F" w:rsidP="008E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E522F" w:rsidRDefault="008E522F" w:rsidP="008E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E522F" w:rsidRDefault="008E522F" w:rsidP="008E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пожарной безопасности на территории </w:t>
      </w:r>
    </w:p>
    <w:p w:rsidR="008E522F" w:rsidRDefault="008E522F" w:rsidP="008E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Печенковское сельское поселение»</w:t>
      </w:r>
    </w:p>
    <w:p w:rsidR="008E522F" w:rsidRDefault="008E522F" w:rsidP="008E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2026 годы</w:t>
      </w:r>
    </w:p>
    <w:p w:rsidR="008E522F" w:rsidRDefault="008E522F" w:rsidP="008E522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660"/>
      </w:tblGrid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пожарной безопасности на территории муниципального образования Печенковское сельское поселение» на 2022-2026 годы</w:t>
            </w: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Печенковского сельского поселения </w:t>
            </w: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Печенковского сельского поселения </w:t>
            </w: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комплексов процессных мероприятий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 и организация тушения пожаров</w:t>
            </w:r>
          </w:p>
        </w:tc>
      </w:tr>
      <w:tr w:rsidR="008E522F" w:rsidTr="008E522F">
        <w:trPr>
          <w:trHeight w:val="22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защита населенных пунктов муниципального образования.</w:t>
            </w:r>
          </w:p>
          <w:p w:rsidR="008E522F" w:rsidRDefault="008E522F">
            <w:pPr>
              <w:ind w:left="27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Реализация мероприятий на соблюдение населением правил пожарной безопасности.</w:t>
            </w:r>
          </w:p>
          <w:p w:rsidR="008E522F" w:rsidRDefault="008E522F">
            <w:pPr>
              <w:ind w:left="27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Создание условий для организации тушения пожаров в населенных пунктах.</w:t>
            </w: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поселения;</w:t>
            </w:r>
          </w:p>
          <w:p w:rsidR="008E522F" w:rsidRDefault="008E522F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первичных средств пожаротушения;</w:t>
            </w:r>
          </w:p>
          <w:p w:rsidR="008E522F" w:rsidRPr="00D2371F" w:rsidRDefault="008E522F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-приобретение плакатов, методических материалов и </w:t>
            </w:r>
            <w:r w:rsidR="00D2371F">
              <w:rPr>
                <w:sz w:val="28"/>
                <w:szCs w:val="28"/>
              </w:rPr>
              <w:t>памяток на противопожарную тему</w:t>
            </w:r>
            <w:r w:rsidR="00D2371F" w:rsidRPr="00D2371F">
              <w:rPr>
                <w:sz w:val="28"/>
                <w:szCs w:val="28"/>
              </w:rPr>
              <w:t>;</w:t>
            </w:r>
          </w:p>
          <w:p w:rsidR="00D2371F" w:rsidRPr="00D2371F" w:rsidRDefault="00D2371F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подъезда к пожарному водоему.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 показатели эффективности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собраний и противопожарного инструктажа в населенных пунктах сельского поселения, по теме соблюдений мер пожарной безопасности;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распространение агитационной наглядной </w:t>
            </w:r>
            <w:r>
              <w:rPr>
                <w:sz w:val="28"/>
                <w:szCs w:val="28"/>
              </w:rPr>
              <w:lastRenderedPageBreak/>
              <w:t>информации среди населения;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-снижение размеров общего материального ущерба, нанесенного пожарами;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-участие общественности в профилактических мероприятиях по предупреждению пожаров и гибели людей.</w:t>
            </w: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502488">
              <w:rPr>
                <w:sz w:val="28"/>
                <w:szCs w:val="28"/>
              </w:rPr>
              <w:t xml:space="preserve">257421,27 </w:t>
            </w:r>
            <w:r>
              <w:rPr>
                <w:sz w:val="28"/>
                <w:szCs w:val="28"/>
              </w:rPr>
              <w:t>рублей, в том числе по годам:</w:t>
            </w:r>
          </w:p>
          <w:p w:rsidR="008E522F" w:rsidRDefault="00502488">
            <w:pPr>
              <w:pStyle w:val="31"/>
              <w:tabs>
                <w:tab w:val="left" w:pos="1134"/>
                <w:tab w:val="left" w:pos="1276"/>
                <w:tab w:val="left" w:pos="170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55000,00 </w:t>
            </w:r>
            <w:r w:rsidR="008E522F">
              <w:rPr>
                <w:sz w:val="28"/>
                <w:szCs w:val="28"/>
              </w:rPr>
              <w:t xml:space="preserve">рублей; </w:t>
            </w:r>
          </w:p>
          <w:p w:rsidR="008E522F" w:rsidRDefault="00502488">
            <w:pPr>
              <w:pStyle w:val="ConsPlusNormal0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67421,27 рублей;</w:t>
            </w:r>
          </w:p>
          <w:p w:rsidR="008E522F" w:rsidRDefault="00502488">
            <w:pPr>
              <w:pStyle w:val="ConsPlusNormal0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25000,00 рублей;</w:t>
            </w:r>
          </w:p>
          <w:p w:rsidR="008E522F" w:rsidRDefault="00502488">
            <w:pPr>
              <w:pStyle w:val="ConsPlusNormal0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55000,00 рублей;</w:t>
            </w:r>
          </w:p>
          <w:p w:rsidR="008E522F" w:rsidRDefault="00502488">
            <w:pPr>
              <w:pStyle w:val="ConsPlusNormal0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55000,00 </w:t>
            </w:r>
            <w:r w:rsidR="008E522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E522F" w:rsidRDefault="008E52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  средства  бюджета муниципального образования Печенковское сельское поселение (далее- местный бюджет).</w:t>
            </w:r>
          </w:p>
          <w:p w:rsidR="008E522F" w:rsidRDefault="008E522F">
            <w:pPr>
              <w:pStyle w:val="ConsPlusNormal0"/>
              <w:widowControl/>
              <w:tabs>
                <w:tab w:val="left" w:pos="142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E522F" w:rsidTr="008E52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безопасности.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жизни, здоровья и имущества граждан от пожаров. </w:t>
            </w:r>
          </w:p>
          <w:p w:rsidR="008E522F" w:rsidRDefault="008E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соблюдение населением правил пожарной безопасности.</w:t>
            </w:r>
          </w:p>
        </w:tc>
      </w:tr>
    </w:tbl>
    <w:p w:rsidR="008E522F" w:rsidRDefault="008E522F" w:rsidP="008E522F">
      <w:pPr>
        <w:jc w:val="both"/>
        <w:rPr>
          <w:sz w:val="28"/>
          <w:szCs w:val="28"/>
        </w:rPr>
      </w:pPr>
    </w:p>
    <w:p w:rsidR="008E522F" w:rsidRDefault="008E522F" w:rsidP="008E522F">
      <w:pPr>
        <w:jc w:val="center"/>
        <w:rPr>
          <w:sz w:val="28"/>
          <w:szCs w:val="28"/>
        </w:rPr>
      </w:pPr>
    </w:p>
    <w:p w:rsidR="008E522F" w:rsidRDefault="008E522F" w:rsidP="008E522F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  Общая характеристика социально-экономической сферы реализации муниципальной программы.</w:t>
      </w:r>
    </w:p>
    <w:p w:rsidR="008E522F" w:rsidRDefault="008E522F" w:rsidP="008E522F">
      <w:pPr>
        <w:jc w:val="center"/>
        <w:rPr>
          <w:b/>
          <w:sz w:val="28"/>
          <w:szCs w:val="28"/>
          <w:lang w:eastAsia="zh-CN"/>
        </w:rPr>
      </w:pP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и как результат - дополнительное расходование финансовых и материальных средств.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а также в целях повышения пожарной безопасности - </w:t>
      </w:r>
      <w:r>
        <w:rPr>
          <w:sz w:val="28"/>
          <w:szCs w:val="28"/>
        </w:rPr>
        <w:lastRenderedPageBreak/>
        <w:t>создать систему оповещения и ликвидации первичных источников возгорания, предотвращения пожаров.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безопасности.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сельском поселении имеется 14  пожарных гидрантов и  8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водонапорных башен, которые приспособлены для забора воды пожарной машиной.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Большая доля пожаров происходит в результате неосторожного обращения граждан с огнём. 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сегодняшний день положение с обеспечением первичных мер пожарной безопасности на территории сельского поселения складывается следующим образом: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ежегодно проводится опахивание противопожарных полос вокруг населенных пунктов;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приобретаются огнетушители, мотопомпы, рынды и противопожарные щиты, ранцевые огнетушители и т.д.;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Администрацией поселения проводятся собрания с жителями поселения, противопожарные инструктажи, по теме соблюдения первичных мер пожарной безопасности, распространяются памятки на данную тематику. </w:t>
      </w:r>
    </w:p>
    <w:p w:rsidR="008E522F" w:rsidRDefault="008E522F" w:rsidP="008E522F">
      <w:pPr>
        <w:autoSpaceDE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Наиболее пристальное внимание по противопожарным мероприятиям  уделяется многодетным семьям, одиноким пенсионерам, семьям социального риска, а также социально значимым объектам.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Применение программно-целевого метода позволит системно направлять средства на решение неотложных проблем пожарной безопасности в условиях ограниченных финансовых ресурсов.</w:t>
      </w:r>
    </w:p>
    <w:p w:rsidR="008E522F" w:rsidRDefault="008E522F" w:rsidP="008E522F">
      <w:pPr>
        <w:jc w:val="both"/>
        <w:rPr>
          <w:sz w:val="28"/>
          <w:szCs w:val="28"/>
        </w:rPr>
      </w:pPr>
    </w:p>
    <w:p w:rsidR="008E522F" w:rsidRDefault="008E522F" w:rsidP="008E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 реализации   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8E522F" w:rsidRDefault="008E522F" w:rsidP="008E522F">
      <w:pPr>
        <w:ind w:left="960"/>
        <w:jc w:val="center"/>
        <w:rPr>
          <w:b/>
          <w:sz w:val="28"/>
          <w:szCs w:val="28"/>
        </w:rPr>
      </w:pP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>    Приоритеты и цели государственной политики в сфере пожарной безопасности определены в соответствии с Федеральным законом №123-ФЗ от 22.07.2008 «Технический регламент о требованиях пожарной безопасности», Федеральным законом от 21.12.1994 №69-ФЗ «О пожарной безопасности»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Печенковское сельское поселение являются:</w:t>
      </w:r>
    </w:p>
    <w:p w:rsidR="008E522F" w:rsidRDefault="008E522F" w:rsidP="008E522F">
      <w:pPr>
        <w:pStyle w:val="pboth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color w:val="000000"/>
          <w:sz w:val="28"/>
          <w:szCs w:val="28"/>
        </w:rPr>
      </w:pPr>
      <w:bookmarkStart w:id="0" w:name="100486"/>
      <w:bookmarkEnd w:id="0"/>
      <w:r>
        <w:rPr>
          <w:color w:val="000000"/>
          <w:sz w:val="28"/>
          <w:szCs w:val="28"/>
        </w:rPr>
        <w:t>-повышение эффективности надзора в области пожарной безопасности;</w:t>
      </w:r>
    </w:p>
    <w:p w:rsidR="008E522F" w:rsidRDefault="008E522F" w:rsidP="008E522F">
      <w:pPr>
        <w:pStyle w:val="pboth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color w:val="000000"/>
          <w:sz w:val="28"/>
          <w:szCs w:val="28"/>
        </w:rPr>
      </w:pPr>
      <w:bookmarkStart w:id="1" w:name="100487"/>
      <w:bookmarkEnd w:id="1"/>
      <w:r>
        <w:rPr>
          <w:color w:val="000000"/>
          <w:sz w:val="28"/>
          <w:szCs w:val="28"/>
        </w:rPr>
        <w:t>-пропаганда знаний в области обеспечения пожарной безопасности;</w:t>
      </w:r>
    </w:p>
    <w:p w:rsidR="008E522F" w:rsidRDefault="008E522F" w:rsidP="008E522F">
      <w:pPr>
        <w:pStyle w:val="pboth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color w:val="000000"/>
          <w:sz w:val="28"/>
          <w:szCs w:val="28"/>
        </w:rPr>
      </w:pPr>
      <w:bookmarkStart w:id="2" w:name="100488"/>
      <w:bookmarkEnd w:id="2"/>
      <w:r>
        <w:rPr>
          <w:color w:val="000000"/>
          <w:sz w:val="28"/>
          <w:szCs w:val="28"/>
        </w:rPr>
        <w:t>-стимулирование собственников к соблюдению на своих объектах требований пожарной безопасности;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bookmarkStart w:id="3" w:name="100489"/>
      <w:bookmarkStart w:id="4" w:name="100490"/>
      <w:bookmarkEnd w:id="3"/>
      <w:bookmarkEnd w:id="4"/>
      <w:r>
        <w:rPr>
          <w:sz w:val="28"/>
          <w:szCs w:val="28"/>
        </w:rPr>
        <w:lastRenderedPageBreak/>
        <w:t>-повышение эффективности пожаротушения и спасения людей при пожарах.</w:t>
      </w:r>
    </w:p>
    <w:p w:rsidR="008E522F" w:rsidRDefault="008E522F" w:rsidP="008E5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являются: 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защита населенных пунктов муниципального образования;</w:t>
      </w:r>
    </w:p>
    <w:p w:rsidR="008E522F" w:rsidRDefault="008E522F" w:rsidP="008E522F">
      <w:pPr>
        <w:ind w:lef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реализация мероприятий на соблюдение населением правил пожарной безопасности;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организации тушения пожаров в населенных пунктах.     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поселения;</w:t>
      </w:r>
    </w:p>
    <w:p w:rsidR="008E522F" w:rsidRDefault="008E522F" w:rsidP="008E522F">
      <w:pPr>
        <w:ind w:lef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первичных средств пожаротушения;</w:t>
      </w:r>
    </w:p>
    <w:p w:rsidR="008E522F" w:rsidRDefault="008E522F" w:rsidP="008E522F">
      <w:pPr>
        <w:ind w:lef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плакатов, методических материалов и </w:t>
      </w:r>
      <w:r w:rsidR="00D2371F">
        <w:rPr>
          <w:sz w:val="28"/>
          <w:szCs w:val="28"/>
        </w:rPr>
        <w:t>памяток на противопожарную тему;</w:t>
      </w:r>
    </w:p>
    <w:p w:rsidR="00D2371F" w:rsidRDefault="00D2371F" w:rsidP="008E522F">
      <w:pPr>
        <w:ind w:lef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-устройство подъезда к пожарному водоему.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Целевыми показателями решения задач являются: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собраний и противопожарного инструктажа в населенных пунктах сельского поселения, по теме соблюдений мер пожарной безопасности;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-снижение размеров общего материального ущерба, нанесенного пожарами;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-участие общественности в профилактических мероприятиях по предупреждению пожаров и гибели людей.</w:t>
      </w:r>
    </w:p>
    <w:p w:rsidR="008E522F" w:rsidRDefault="008E522F" w:rsidP="008E522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отражены в  приложении №1.</w:t>
      </w:r>
    </w:p>
    <w:p w:rsidR="008E522F" w:rsidRDefault="008E522F" w:rsidP="008E522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показателя.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программы: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правовых основ деятельности органов местного самоуправления в области обеспечения первичных мер пожарной безопасности;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жизни, здоровья и имущества граждан от пожаров; 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на соблюдение населением правил пожарной безопасности.</w:t>
      </w:r>
    </w:p>
    <w:p w:rsidR="008E522F" w:rsidRDefault="008E522F" w:rsidP="008E522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муниципальной программы </w:t>
      </w:r>
      <w:r>
        <w:rPr>
          <w:sz w:val="28"/>
          <w:szCs w:val="28"/>
        </w:rPr>
        <w:t>«Обеспечение пожарной безопасности на территории муниципального образования Печенковское  сельское поселение»  на 2022 – 2026 годы</w:t>
      </w:r>
      <w:r>
        <w:rPr>
          <w:color w:val="000000"/>
          <w:sz w:val="28"/>
          <w:szCs w:val="28"/>
        </w:rPr>
        <w:t>, могут возникнуть различные неблагоприятные ситуации, угрожающие достижению цели и решению задач муниципальной программы.</w:t>
      </w:r>
    </w:p>
    <w:p w:rsidR="008E522F" w:rsidRDefault="008E522F" w:rsidP="008E522F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риски</w:t>
      </w:r>
      <w:r>
        <w:rPr>
          <w:sz w:val="28"/>
          <w:szCs w:val="28"/>
        </w:rPr>
        <w:t>, связанные с реализацией муниципальной программы, определяются следующими факторами: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существенным изменением и недофинансированием;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изменением принципов и механизмов в части финансирования мероприятий программы.</w:t>
      </w:r>
    </w:p>
    <w:p w:rsidR="008E522F" w:rsidRDefault="008E522F" w:rsidP="008E522F">
      <w:pPr>
        <w:pStyle w:val="aa"/>
        <w:shd w:val="clear" w:color="auto" w:fill="FFFFFF"/>
        <w:spacing w:before="0" w:after="0"/>
        <w:ind w:left="120" w:right="-2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</w:t>
      </w:r>
    </w:p>
    <w:p w:rsidR="008E522F" w:rsidRDefault="008E522F" w:rsidP="008E522F">
      <w:pPr>
        <w:pStyle w:val="aa"/>
        <w:shd w:val="clear" w:color="auto" w:fill="FFFFFF"/>
        <w:spacing w:before="0" w:after="0"/>
        <w:ind w:left="120" w:right="-2"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концентрация ресурсов на решении приоритетных задач;</w:t>
      </w:r>
    </w:p>
    <w:p w:rsidR="008E522F" w:rsidRDefault="008E522F" w:rsidP="008E522F">
      <w:pPr>
        <w:shd w:val="clear" w:color="auto" w:fill="FFFFFF"/>
        <w:tabs>
          <w:tab w:val="left" w:pos="10204"/>
        </w:tabs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8E522F" w:rsidRDefault="008E522F" w:rsidP="008E522F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своевременное внесение изменений в бюджет и муниципальную Программу;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предполагается реализовать в один этап – в 2022-2026 годах.</w:t>
      </w:r>
    </w:p>
    <w:p w:rsidR="008E522F" w:rsidRDefault="008E522F" w:rsidP="008E522F">
      <w:pPr>
        <w:jc w:val="both"/>
        <w:rPr>
          <w:sz w:val="28"/>
          <w:szCs w:val="28"/>
        </w:rPr>
      </w:pPr>
    </w:p>
    <w:p w:rsidR="008E522F" w:rsidRDefault="008E522F" w:rsidP="008E52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комплексов процессных  мероприятий муниципальной программы</w:t>
      </w:r>
    </w:p>
    <w:p w:rsidR="008E522F" w:rsidRDefault="008E522F" w:rsidP="008E522F">
      <w:pPr>
        <w:ind w:firstLine="720"/>
        <w:jc w:val="center"/>
        <w:rPr>
          <w:b/>
          <w:sz w:val="28"/>
          <w:szCs w:val="28"/>
        </w:rPr>
      </w:pP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 мероприятий «Защита населения и территорий от чрезвычайных ситуаций и организация тушения пожаров» муниципальной программы предусматривают решение конкретных задач по созданию и обеспечению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последствий:</w:t>
      </w:r>
    </w:p>
    <w:p w:rsidR="008E522F" w:rsidRDefault="008E522F" w:rsidP="008E522F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поселения.</w:t>
      </w:r>
    </w:p>
    <w:p w:rsidR="008E522F" w:rsidRDefault="008E522F" w:rsidP="008E522F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первичных средств пожаротушения.</w:t>
      </w:r>
    </w:p>
    <w:p w:rsidR="008E522F" w:rsidRDefault="008E522F" w:rsidP="008E522F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плакатов, методических материалов и памяток на противопожарную тему.</w:t>
      </w:r>
    </w:p>
    <w:p w:rsidR="00D2371F" w:rsidRDefault="00D2371F" w:rsidP="008E522F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Расходы на устройство подъезда к пожарному водоему.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</w:p>
    <w:p w:rsidR="008E522F" w:rsidRDefault="008E522F" w:rsidP="008E52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:rsidR="008E522F" w:rsidRDefault="008E522F" w:rsidP="008E522F">
      <w:pPr>
        <w:ind w:firstLine="720"/>
        <w:jc w:val="both"/>
        <w:rPr>
          <w:sz w:val="28"/>
          <w:szCs w:val="28"/>
        </w:rPr>
      </w:pPr>
    </w:p>
    <w:p w:rsidR="008E522F" w:rsidRDefault="008E522F" w:rsidP="008E5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бюджета муниципального образования Печенковское сельское поселение.</w:t>
      </w:r>
    </w:p>
    <w:p w:rsidR="008E522F" w:rsidRDefault="008E522F" w:rsidP="008E522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Печенковского сельского поселения о бюджете муниципального образования на очередной финансовый год.</w:t>
      </w:r>
    </w:p>
    <w:p w:rsidR="008E522F" w:rsidRDefault="008E522F" w:rsidP="008E522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Прогнозный объем финансирования </w:t>
      </w:r>
      <w:r w:rsidR="00502488">
        <w:rPr>
          <w:sz w:val="28"/>
          <w:szCs w:val="28"/>
        </w:rPr>
        <w:t xml:space="preserve">Программы составляет 257421,27 </w:t>
      </w:r>
      <w:r>
        <w:rPr>
          <w:sz w:val="28"/>
          <w:szCs w:val="28"/>
        </w:rPr>
        <w:t>рублей, в том числе по годам:</w:t>
      </w:r>
    </w:p>
    <w:p w:rsidR="008E522F" w:rsidRDefault="00502488" w:rsidP="008E522F">
      <w:pPr>
        <w:pStyle w:val="31"/>
        <w:tabs>
          <w:tab w:val="left" w:pos="1134"/>
          <w:tab w:val="left" w:pos="1276"/>
          <w:tab w:val="left" w:pos="170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55000,00 </w:t>
      </w:r>
      <w:r w:rsidR="008E522F">
        <w:rPr>
          <w:sz w:val="28"/>
          <w:szCs w:val="28"/>
        </w:rPr>
        <w:t xml:space="preserve">рублей; </w:t>
      </w:r>
    </w:p>
    <w:p w:rsidR="008E522F" w:rsidRDefault="00502488" w:rsidP="008E522F">
      <w:pPr>
        <w:pStyle w:val="ConsPlusNormal0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67421,27 </w:t>
      </w:r>
      <w:r w:rsidR="00D2371F">
        <w:rPr>
          <w:rFonts w:ascii="Times New Roman" w:hAnsi="Times New Roman" w:cs="Times New Roman"/>
          <w:sz w:val="28"/>
          <w:szCs w:val="28"/>
        </w:rPr>
        <w:t>рублей;</w:t>
      </w:r>
    </w:p>
    <w:p w:rsidR="008E522F" w:rsidRDefault="00D2371F" w:rsidP="008E522F">
      <w:pPr>
        <w:pStyle w:val="ConsPlusNormal0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25000,00 рублей;</w:t>
      </w:r>
    </w:p>
    <w:p w:rsidR="008E522F" w:rsidRDefault="00D2371F" w:rsidP="008E522F">
      <w:pPr>
        <w:pStyle w:val="ConsPlusNormal0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55000,00 рублей;</w:t>
      </w:r>
    </w:p>
    <w:p w:rsidR="008E522F" w:rsidRDefault="00D2371F" w:rsidP="008E522F">
      <w:pPr>
        <w:pStyle w:val="ConsPlusNormal0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55000,00</w:t>
      </w:r>
      <w:r w:rsidR="008E52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522F" w:rsidRDefault="008E522F" w:rsidP="008E522F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комплекса процессных мероприятий указаны в Приложении 2. 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будет уточняться ежегодно.</w:t>
      </w:r>
    </w:p>
    <w:p w:rsidR="008E522F" w:rsidRDefault="008E522F" w:rsidP="008E522F">
      <w:pPr>
        <w:ind w:left="720"/>
        <w:jc w:val="center"/>
        <w:rPr>
          <w:b/>
          <w:bCs/>
          <w:sz w:val="28"/>
          <w:szCs w:val="28"/>
        </w:rPr>
      </w:pPr>
    </w:p>
    <w:p w:rsidR="008E522F" w:rsidRDefault="008E522F" w:rsidP="008E522F">
      <w:pPr>
        <w:numPr>
          <w:ilvl w:val="0"/>
          <w:numId w:val="13"/>
        </w:numPr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8E522F" w:rsidRDefault="008E522F" w:rsidP="008E5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и выполнение комплекса процессных мероприятий муниципальной программы  осуществляются на основании следующих правовых актов:</w:t>
      </w:r>
    </w:p>
    <w:p w:rsidR="008E522F" w:rsidRDefault="008E522F" w:rsidP="008E52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Бюджетного кодекса Российской Федерации;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Федерального  закона  №123-ФЗ от 22.07.2008 «Технический регламент о требованиях пожарной безопасности», Федеральным законом от 21.12.1994 №69-ФЗ «О пожарной безопасности»</w:t>
      </w:r>
    </w:p>
    <w:p w:rsidR="008E522F" w:rsidRDefault="008E522F" w:rsidP="008E522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8E522F" w:rsidRDefault="008E522F" w:rsidP="008E522F">
      <w:pPr>
        <w:jc w:val="both"/>
        <w:rPr>
          <w:b/>
          <w:bCs/>
          <w:sz w:val="28"/>
          <w:szCs w:val="28"/>
        </w:rPr>
      </w:pPr>
    </w:p>
    <w:p w:rsidR="008E522F" w:rsidRDefault="008E522F" w:rsidP="008E5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6. Применение мер муниципального регулирования в сфере реализации муниципальной программы.</w:t>
      </w:r>
    </w:p>
    <w:p w:rsidR="008E522F" w:rsidRDefault="008E522F" w:rsidP="008E522F">
      <w:pPr>
        <w:jc w:val="both"/>
        <w:rPr>
          <w:b/>
          <w:bCs/>
          <w:sz w:val="28"/>
          <w:szCs w:val="28"/>
        </w:rPr>
      </w:pP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Текущее управление реализацией Программы осуществляет Администрация Печенковского сельского поселения, являющаяся ответственным за: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систематизацию информации по реализации программных мероприятий, представление отчетов о реализации программы в уполномоченный орган в сфере экономики, финансов;</w:t>
      </w:r>
    </w:p>
    <w:p w:rsidR="008E522F" w:rsidRDefault="008E522F" w:rsidP="008E522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ежегодную корректировку программных мероприятий и их ресурсного обеспечения в ходе реализации Программы.</w:t>
      </w:r>
    </w:p>
    <w:p w:rsidR="008E522F" w:rsidRDefault="008E522F" w:rsidP="008E522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290E" w:rsidRDefault="0057290E" w:rsidP="00572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E28C4" w:rsidRDefault="0057290E" w:rsidP="008E522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E28C4">
        <w:rPr>
          <w:sz w:val="28"/>
          <w:szCs w:val="28"/>
        </w:rPr>
        <w:t xml:space="preserve">           </w:t>
      </w:r>
    </w:p>
    <w:p w:rsidR="0057290E" w:rsidRPr="008E522F" w:rsidRDefault="0057290E" w:rsidP="006E696C">
      <w:pPr>
        <w:rPr>
          <w:b/>
          <w:bCs/>
          <w:sz w:val="28"/>
          <w:szCs w:val="28"/>
        </w:rPr>
        <w:sectPr w:rsidR="0057290E" w:rsidRPr="008E522F" w:rsidSect="005F63C8">
          <w:head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8B6937" w:rsidRDefault="008B6937" w:rsidP="008B6937">
      <w:pPr>
        <w:ind w:right="-1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Приложение 2</w:t>
      </w:r>
    </w:p>
    <w:p w:rsidR="008B6937" w:rsidRDefault="008B6937" w:rsidP="008B6937">
      <w:pPr>
        <w:ind w:right="-1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к программе «Обеспечение пожарной безопасности на территории            </w:t>
      </w:r>
    </w:p>
    <w:p w:rsidR="008B6937" w:rsidRDefault="008B6937" w:rsidP="008B6937">
      <w:pPr>
        <w:ind w:right="-1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муниципального образования Печенковское сельское поселение»</w:t>
      </w:r>
    </w:p>
    <w:p w:rsidR="008B6937" w:rsidRDefault="008B6937" w:rsidP="008B6937">
      <w:pPr>
        <w:ind w:right="-1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на 2022-2026  годы.</w:t>
      </w:r>
    </w:p>
    <w:p w:rsidR="008B6937" w:rsidRDefault="008B6937" w:rsidP="008B6937">
      <w:pPr>
        <w:widowControl w:val="0"/>
        <w:autoSpaceDE w:val="0"/>
        <w:adjustRightInd w:val="0"/>
        <w:jc w:val="right"/>
        <w:rPr>
          <w:rFonts w:eastAsia="Calibri"/>
          <w:sz w:val="18"/>
          <w:szCs w:val="18"/>
          <w:lang w:eastAsia="en-US"/>
        </w:rPr>
      </w:pPr>
    </w:p>
    <w:p w:rsidR="008B6937" w:rsidRDefault="008B6937" w:rsidP="008B6937">
      <w:pPr>
        <w:ind w:right="-10"/>
        <w:jc w:val="center"/>
        <w:rPr>
          <w:b/>
          <w:bCs/>
        </w:rPr>
      </w:pPr>
      <w:r>
        <w:rPr>
          <w:b/>
          <w:bCs/>
        </w:rPr>
        <w:t xml:space="preserve">Финансовое обеспечение комплексов процессных мероприятий муниципальной программы  </w:t>
      </w:r>
    </w:p>
    <w:p w:rsidR="008B6937" w:rsidRDefault="008B6937" w:rsidP="008B6937">
      <w:pPr>
        <w:ind w:right="-1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«Обеспечение пожарной безопасности на территории муниципального образования </w:t>
      </w:r>
    </w:p>
    <w:p w:rsidR="008B6937" w:rsidRDefault="008B6937" w:rsidP="008B6937">
      <w:pPr>
        <w:ind w:right="-1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Печенковское сельское поселение» на 2022-2026 годы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83"/>
        <w:gridCol w:w="1845"/>
        <w:gridCol w:w="1701"/>
        <w:gridCol w:w="137"/>
        <w:gridCol w:w="1279"/>
        <w:gridCol w:w="1422"/>
        <w:gridCol w:w="1134"/>
        <w:gridCol w:w="1417"/>
        <w:gridCol w:w="1560"/>
        <w:gridCol w:w="1134"/>
        <w:gridCol w:w="1128"/>
      </w:tblGrid>
      <w:tr w:rsidR="008B6937" w:rsidTr="008B6937">
        <w:trPr>
          <w:trHeight w:val="43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ind w:left="-108" w:right="-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ind w:right="-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F47901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   (</w:t>
            </w:r>
            <w:r w:rsidR="008B6937">
              <w:rPr>
                <w:sz w:val="20"/>
                <w:szCs w:val="20"/>
              </w:rPr>
              <w:t>рублей)</w:t>
            </w:r>
          </w:p>
        </w:tc>
      </w:tr>
      <w:tr w:rsidR="008B6937" w:rsidTr="00D2371F">
        <w:trPr>
          <w:trHeight w:val="42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2026год</w:t>
            </w:r>
          </w:p>
        </w:tc>
      </w:tr>
      <w:tr w:rsidR="008B6937" w:rsidTr="008B6937">
        <w:trPr>
          <w:trHeight w:val="250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/>
                <w:sz w:val="20"/>
                <w:szCs w:val="20"/>
              </w:rPr>
              <w:t>Защита населения и территорий от чрезвычайных ситуаций и организация тушения пожаров»</w:t>
            </w:r>
          </w:p>
        </w:tc>
      </w:tr>
      <w:tr w:rsidR="008B6937" w:rsidTr="00D237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D2371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89241,00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2D9A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E2D9A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73B16">
              <w:rPr>
                <w:sz w:val="20"/>
                <w:szCs w:val="20"/>
              </w:rPr>
              <w:t>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73B16">
              <w:rPr>
                <w:sz w:val="20"/>
                <w:szCs w:val="20"/>
              </w:rPr>
              <w:t>000,00</w:t>
            </w:r>
          </w:p>
        </w:tc>
      </w:tr>
      <w:tr w:rsidR="008B6937" w:rsidTr="00D237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первичных средств пожаротушения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D2371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E2D9A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73B16">
              <w:rPr>
                <w:sz w:val="20"/>
                <w:szCs w:val="20"/>
              </w:rPr>
              <w:t>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73B16">
              <w:rPr>
                <w:sz w:val="20"/>
                <w:szCs w:val="20"/>
              </w:rPr>
              <w:t>000,00</w:t>
            </w:r>
          </w:p>
        </w:tc>
      </w:tr>
      <w:tr w:rsidR="008B6937" w:rsidTr="00D237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плакатов, методических материалов и памяток на противопожарную тему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D2371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D9A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B16">
              <w:rPr>
                <w:sz w:val="20"/>
                <w:szCs w:val="20"/>
              </w:rPr>
              <w:t>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B16">
              <w:rPr>
                <w:sz w:val="20"/>
                <w:szCs w:val="20"/>
              </w:rPr>
              <w:t>000,00</w:t>
            </w:r>
          </w:p>
        </w:tc>
      </w:tr>
      <w:tr w:rsidR="00573B16" w:rsidTr="00D237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устройство подъезда к пожарному водоему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D2371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59180,27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2E2D9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6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0000,00</w:t>
            </w:r>
          </w:p>
        </w:tc>
      </w:tr>
      <w:tr w:rsidR="008B6937" w:rsidTr="00D2371F"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D2371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257421,27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E2D9A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2E2D9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573B1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73B16">
              <w:rPr>
                <w:sz w:val="20"/>
                <w:szCs w:val="20"/>
              </w:rPr>
              <w:t>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7" w:rsidRDefault="008B6937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73B16">
              <w:rPr>
                <w:sz w:val="20"/>
                <w:szCs w:val="20"/>
              </w:rPr>
              <w:t>000,00</w:t>
            </w:r>
          </w:p>
        </w:tc>
      </w:tr>
    </w:tbl>
    <w:p w:rsidR="008B6937" w:rsidRDefault="008B6937" w:rsidP="00EC1624">
      <w:pPr>
        <w:widowControl w:val="0"/>
        <w:autoSpaceDE w:val="0"/>
        <w:adjustRightInd w:val="0"/>
        <w:jc w:val="both"/>
      </w:pPr>
      <w:r>
        <w:rPr>
          <w:sz w:val="28"/>
          <w:szCs w:val="28"/>
        </w:rPr>
        <w:t xml:space="preserve">                                     </w:t>
      </w:r>
    </w:p>
    <w:sectPr w:rsidR="008B6937" w:rsidSect="0057290E">
      <w:pgSz w:w="16838" w:h="11906" w:orient="landscape"/>
      <w:pgMar w:top="1134" w:right="719" w:bottom="567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52" w:rsidRDefault="00366752" w:rsidP="005F63C8">
      <w:r>
        <w:separator/>
      </w:r>
    </w:p>
  </w:endnote>
  <w:endnote w:type="continuationSeparator" w:id="1">
    <w:p w:rsidR="00366752" w:rsidRDefault="00366752" w:rsidP="005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52" w:rsidRDefault="00366752" w:rsidP="005F63C8">
      <w:r>
        <w:separator/>
      </w:r>
    </w:p>
  </w:footnote>
  <w:footnote w:type="continuationSeparator" w:id="1">
    <w:p w:rsidR="00366752" w:rsidRDefault="00366752" w:rsidP="005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580"/>
      <w:docPartObj>
        <w:docPartGallery w:val="Page Numbers (Top of Page)"/>
        <w:docPartUnique/>
      </w:docPartObj>
    </w:sdtPr>
    <w:sdtContent>
      <w:p w:rsidR="005F63C8" w:rsidRDefault="005F63C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63C8" w:rsidRDefault="005F63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B2F"/>
    <w:multiLevelType w:val="hybridMultilevel"/>
    <w:tmpl w:val="6D56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94BF4"/>
    <w:multiLevelType w:val="hybridMultilevel"/>
    <w:tmpl w:val="3E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43E3"/>
    <w:multiLevelType w:val="multilevel"/>
    <w:tmpl w:val="61381B0A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3">
    <w:nsid w:val="2D2C355D"/>
    <w:multiLevelType w:val="multilevel"/>
    <w:tmpl w:val="4664E0D6"/>
    <w:styleLink w:val="1"/>
    <w:lvl w:ilvl="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4">
    <w:nsid w:val="323F5B42"/>
    <w:multiLevelType w:val="multilevel"/>
    <w:tmpl w:val="8EEA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0FD2"/>
    <w:multiLevelType w:val="multilevel"/>
    <w:tmpl w:val="228E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43E4D"/>
    <w:multiLevelType w:val="hybridMultilevel"/>
    <w:tmpl w:val="18AA802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379E1"/>
    <w:multiLevelType w:val="hybridMultilevel"/>
    <w:tmpl w:val="28E43F3A"/>
    <w:lvl w:ilvl="0" w:tplc="C7AE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40A4A"/>
    <w:multiLevelType w:val="hybridMultilevel"/>
    <w:tmpl w:val="F3CE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B3"/>
    <w:rsid w:val="0000707E"/>
    <w:rsid w:val="0000763F"/>
    <w:rsid w:val="00011C2C"/>
    <w:rsid w:val="000157D4"/>
    <w:rsid w:val="00030151"/>
    <w:rsid w:val="000376F1"/>
    <w:rsid w:val="00051238"/>
    <w:rsid w:val="00064381"/>
    <w:rsid w:val="00072C13"/>
    <w:rsid w:val="00073871"/>
    <w:rsid w:val="0008571F"/>
    <w:rsid w:val="00086FEF"/>
    <w:rsid w:val="000A2491"/>
    <w:rsid w:val="000B0853"/>
    <w:rsid w:val="000B2910"/>
    <w:rsid w:val="000C2701"/>
    <w:rsid w:val="000D6218"/>
    <w:rsid w:val="000E26A8"/>
    <w:rsid w:val="000E4F65"/>
    <w:rsid w:val="00107841"/>
    <w:rsid w:val="001158F9"/>
    <w:rsid w:val="00117E40"/>
    <w:rsid w:val="00143683"/>
    <w:rsid w:val="001477BB"/>
    <w:rsid w:val="0015039A"/>
    <w:rsid w:val="001730AE"/>
    <w:rsid w:val="00173206"/>
    <w:rsid w:val="00173817"/>
    <w:rsid w:val="00194330"/>
    <w:rsid w:val="001B3629"/>
    <w:rsid w:val="001B540C"/>
    <w:rsid w:val="001B55FC"/>
    <w:rsid w:val="001B695C"/>
    <w:rsid w:val="001B7A28"/>
    <w:rsid w:val="001D2171"/>
    <w:rsid w:val="001E03C2"/>
    <w:rsid w:val="001E28C4"/>
    <w:rsid w:val="001E5778"/>
    <w:rsid w:val="001F49F7"/>
    <w:rsid w:val="00206B53"/>
    <w:rsid w:val="00211CBF"/>
    <w:rsid w:val="00217426"/>
    <w:rsid w:val="00231666"/>
    <w:rsid w:val="00232BFA"/>
    <w:rsid w:val="0027137C"/>
    <w:rsid w:val="00287E73"/>
    <w:rsid w:val="002A09A2"/>
    <w:rsid w:val="002A746F"/>
    <w:rsid w:val="002B45BB"/>
    <w:rsid w:val="002B4648"/>
    <w:rsid w:val="002D533C"/>
    <w:rsid w:val="002D71B7"/>
    <w:rsid w:val="002E2D9A"/>
    <w:rsid w:val="003047ED"/>
    <w:rsid w:val="0031002B"/>
    <w:rsid w:val="0031223E"/>
    <w:rsid w:val="00316979"/>
    <w:rsid w:val="00330203"/>
    <w:rsid w:val="00340973"/>
    <w:rsid w:val="00366752"/>
    <w:rsid w:val="00374865"/>
    <w:rsid w:val="00374E67"/>
    <w:rsid w:val="00384103"/>
    <w:rsid w:val="00392B05"/>
    <w:rsid w:val="0039671F"/>
    <w:rsid w:val="003A4ADC"/>
    <w:rsid w:val="003A5DBD"/>
    <w:rsid w:val="003C0768"/>
    <w:rsid w:val="003F1F9A"/>
    <w:rsid w:val="004021F1"/>
    <w:rsid w:val="00410B95"/>
    <w:rsid w:val="0042535B"/>
    <w:rsid w:val="00425CEB"/>
    <w:rsid w:val="00431EF8"/>
    <w:rsid w:val="004400B5"/>
    <w:rsid w:val="00447FD3"/>
    <w:rsid w:val="00457ED8"/>
    <w:rsid w:val="00486C73"/>
    <w:rsid w:val="00492134"/>
    <w:rsid w:val="00492F30"/>
    <w:rsid w:val="004A2AB8"/>
    <w:rsid w:val="004B3712"/>
    <w:rsid w:val="004C0664"/>
    <w:rsid w:val="004C2B55"/>
    <w:rsid w:val="004C4059"/>
    <w:rsid w:val="004C5F70"/>
    <w:rsid w:val="004D2694"/>
    <w:rsid w:val="004D39BC"/>
    <w:rsid w:val="004D5EC0"/>
    <w:rsid w:val="00502488"/>
    <w:rsid w:val="0051002E"/>
    <w:rsid w:val="00524EBF"/>
    <w:rsid w:val="00527D6A"/>
    <w:rsid w:val="0053212E"/>
    <w:rsid w:val="00542195"/>
    <w:rsid w:val="005443FB"/>
    <w:rsid w:val="00552B9E"/>
    <w:rsid w:val="0057290E"/>
    <w:rsid w:val="0057312E"/>
    <w:rsid w:val="00573B16"/>
    <w:rsid w:val="00584718"/>
    <w:rsid w:val="0059338A"/>
    <w:rsid w:val="005A588D"/>
    <w:rsid w:val="005B0016"/>
    <w:rsid w:val="005B38C7"/>
    <w:rsid w:val="005B6630"/>
    <w:rsid w:val="005B7C19"/>
    <w:rsid w:val="005C0558"/>
    <w:rsid w:val="005C1DD1"/>
    <w:rsid w:val="005C4BE1"/>
    <w:rsid w:val="005D534C"/>
    <w:rsid w:val="005F3A0B"/>
    <w:rsid w:val="005F63C8"/>
    <w:rsid w:val="006025E8"/>
    <w:rsid w:val="0060625F"/>
    <w:rsid w:val="00614780"/>
    <w:rsid w:val="006410B4"/>
    <w:rsid w:val="006452F4"/>
    <w:rsid w:val="00657E83"/>
    <w:rsid w:val="0067058B"/>
    <w:rsid w:val="00670795"/>
    <w:rsid w:val="006877A8"/>
    <w:rsid w:val="006A03C6"/>
    <w:rsid w:val="006E696C"/>
    <w:rsid w:val="006F7193"/>
    <w:rsid w:val="00700643"/>
    <w:rsid w:val="00703DA0"/>
    <w:rsid w:val="007132F5"/>
    <w:rsid w:val="00732B1C"/>
    <w:rsid w:val="007354AA"/>
    <w:rsid w:val="00743BC7"/>
    <w:rsid w:val="0074471A"/>
    <w:rsid w:val="00751903"/>
    <w:rsid w:val="007642EB"/>
    <w:rsid w:val="0077218B"/>
    <w:rsid w:val="007735DF"/>
    <w:rsid w:val="00773B17"/>
    <w:rsid w:val="00793E42"/>
    <w:rsid w:val="00794F68"/>
    <w:rsid w:val="007A59A4"/>
    <w:rsid w:val="007C1E8E"/>
    <w:rsid w:val="007D23E4"/>
    <w:rsid w:val="007D2A89"/>
    <w:rsid w:val="007D664C"/>
    <w:rsid w:val="007E765A"/>
    <w:rsid w:val="007F4DDB"/>
    <w:rsid w:val="00806EEE"/>
    <w:rsid w:val="00813683"/>
    <w:rsid w:val="00820331"/>
    <w:rsid w:val="00824835"/>
    <w:rsid w:val="008427CA"/>
    <w:rsid w:val="00844E8B"/>
    <w:rsid w:val="00853A2E"/>
    <w:rsid w:val="00854DDF"/>
    <w:rsid w:val="0085683B"/>
    <w:rsid w:val="008572F8"/>
    <w:rsid w:val="00870FE1"/>
    <w:rsid w:val="00876AB3"/>
    <w:rsid w:val="00884DCC"/>
    <w:rsid w:val="008A688E"/>
    <w:rsid w:val="008B151B"/>
    <w:rsid w:val="008B6937"/>
    <w:rsid w:val="008B6A65"/>
    <w:rsid w:val="008E522F"/>
    <w:rsid w:val="008F1295"/>
    <w:rsid w:val="00914D41"/>
    <w:rsid w:val="0093248F"/>
    <w:rsid w:val="00936885"/>
    <w:rsid w:val="009502B1"/>
    <w:rsid w:val="00962889"/>
    <w:rsid w:val="00976F1B"/>
    <w:rsid w:val="009775B5"/>
    <w:rsid w:val="00983FE8"/>
    <w:rsid w:val="00985584"/>
    <w:rsid w:val="0099776F"/>
    <w:rsid w:val="009C0CF8"/>
    <w:rsid w:val="009D126B"/>
    <w:rsid w:val="009E1F32"/>
    <w:rsid w:val="009E7D8E"/>
    <w:rsid w:val="009F6038"/>
    <w:rsid w:val="009F7FCD"/>
    <w:rsid w:val="00A12BB2"/>
    <w:rsid w:val="00A314C7"/>
    <w:rsid w:val="00A460C5"/>
    <w:rsid w:val="00A527D1"/>
    <w:rsid w:val="00A63842"/>
    <w:rsid w:val="00A64D1A"/>
    <w:rsid w:val="00A6736B"/>
    <w:rsid w:val="00A768B3"/>
    <w:rsid w:val="00A81A19"/>
    <w:rsid w:val="00A90DD9"/>
    <w:rsid w:val="00A92659"/>
    <w:rsid w:val="00A959AE"/>
    <w:rsid w:val="00AA2A39"/>
    <w:rsid w:val="00AB3F23"/>
    <w:rsid w:val="00AC1EB1"/>
    <w:rsid w:val="00AC34D4"/>
    <w:rsid w:val="00AD01A2"/>
    <w:rsid w:val="00AD11B1"/>
    <w:rsid w:val="00AE59E7"/>
    <w:rsid w:val="00AF3DE5"/>
    <w:rsid w:val="00B208CB"/>
    <w:rsid w:val="00B46676"/>
    <w:rsid w:val="00B560E1"/>
    <w:rsid w:val="00B7784E"/>
    <w:rsid w:val="00B85162"/>
    <w:rsid w:val="00B91EFC"/>
    <w:rsid w:val="00BA45FF"/>
    <w:rsid w:val="00BC3244"/>
    <w:rsid w:val="00BE6E18"/>
    <w:rsid w:val="00BF0D0F"/>
    <w:rsid w:val="00C14696"/>
    <w:rsid w:val="00C31CF8"/>
    <w:rsid w:val="00C31EBA"/>
    <w:rsid w:val="00C33166"/>
    <w:rsid w:val="00C56B74"/>
    <w:rsid w:val="00C61BCC"/>
    <w:rsid w:val="00C70106"/>
    <w:rsid w:val="00C772A7"/>
    <w:rsid w:val="00C86453"/>
    <w:rsid w:val="00C96344"/>
    <w:rsid w:val="00CA0556"/>
    <w:rsid w:val="00CA3E3A"/>
    <w:rsid w:val="00CC15A4"/>
    <w:rsid w:val="00CC2578"/>
    <w:rsid w:val="00CC335F"/>
    <w:rsid w:val="00CC3DE6"/>
    <w:rsid w:val="00CE4A89"/>
    <w:rsid w:val="00CE4FDD"/>
    <w:rsid w:val="00D02E33"/>
    <w:rsid w:val="00D15606"/>
    <w:rsid w:val="00D2019D"/>
    <w:rsid w:val="00D20D8B"/>
    <w:rsid w:val="00D2371F"/>
    <w:rsid w:val="00D273E0"/>
    <w:rsid w:val="00D43110"/>
    <w:rsid w:val="00D45863"/>
    <w:rsid w:val="00D4649D"/>
    <w:rsid w:val="00D70DA6"/>
    <w:rsid w:val="00D80967"/>
    <w:rsid w:val="00D92953"/>
    <w:rsid w:val="00DA24A2"/>
    <w:rsid w:val="00DA4115"/>
    <w:rsid w:val="00DA5118"/>
    <w:rsid w:val="00DA5A9B"/>
    <w:rsid w:val="00DA7ABF"/>
    <w:rsid w:val="00DB095D"/>
    <w:rsid w:val="00DB35CD"/>
    <w:rsid w:val="00DE41AC"/>
    <w:rsid w:val="00DE5FB6"/>
    <w:rsid w:val="00DF711D"/>
    <w:rsid w:val="00E1136D"/>
    <w:rsid w:val="00E2294F"/>
    <w:rsid w:val="00E2410E"/>
    <w:rsid w:val="00E3007D"/>
    <w:rsid w:val="00E33924"/>
    <w:rsid w:val="00E360C8"/>
    <w:rsid w:val="00E479FF"/>
    <w:rsid w:val="00E61A22"/>
    <w:rsid w:val="00E6227C"/>
    <w:rsid w:val="00E7200D"/>
    <w:rsid w:val="00E76C34"/>
    <w:rsid w:val="00E864C9"/>
    <w:rsid w:val="00EA177D"/>
    <w:rsid w:val="00EA6203"/>
    <w:rsid w:val="00EB0471"/>
    <w:rsid w:val="00EC1624"/>
    <w:rsid w:val="00EC47E3"/>
    <w:rsid w:val="00EC781B"/>
    <w:rsid w:val="00ED1C78"/>
    <w:rsid w:val="00ED563B"/>
    <w:rsid w:val="00ED5A67"/>
    <w:rsid w:val="00EE4184"/>
    <w:rsid w:val="00EF0136"/>
    <w:rsid w:val="00EF5ABA"/>
    <w:rsid w:val="00F2020D"/>
    <w:rsid w:val="00F3588C"/>
    <w:rsid w:val="00F3668E"/>
    <w:rsid w:val="00F4244D"/>
    <w:rsid w:val="00F47901"/>
    <w:rsid w:val="00F525EB"/>
    <w:rsid w:val="00F71056"/>
    <w:rsid w:val="00F7120D"/>
    <w:rsid w:val="00F84728"/>
    <w:rsid w:val="00F8523D"/>
    <w:rsid w:val="00F91421"/>
    <w:rsid w:val="00F945EC"/>
    <w:rsid w:val="00F96ACD"/>
    <w:rsid w:val="00FC4FD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B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768B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768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qFormat/>
    <w:rsid w:val="00A768B3"/>
    <w:pPr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A768B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A76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6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A768B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768B3"/>
    <w:pPr>
      <w:spacing w:after="120"/>
    </w:pPr>
  </w:style>
  <w:style w:type="paragraph" w:customStyle="1" w:styleId="ConsPlusTitle">
    <w:name w:val="ConsPlusTitle"/>
    <w:rsid w:val="00A768B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styleId="a4">
    <w:name w:val="Body Text Indent"/>
    <w:basedOn w:val="Standard"/>
    <w:link w:val="a5"/>
    <w:uiPriority w:val="99"/>
    <w:semiHidden/>
    <w:unhideWhenUsed/>
    <w:rsid w:val="00A768B3"/>
    <w:pPr>
      <w:widowControl/>
      <w:suppressAutoHyphens w:val="0"/>
      <w:ind w:firstLine="708"/>
      <w:jc w:val="both"/>
    </w:pPr>
    <w:rPr>
      <w:kern w:val="0"/>
      <w:sz w:val="28"/>
      <w:szCs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.1"/>
    <w:basedOn w:val="a4"/>
    <w:uiPriority w:val="99"/>
    <w:rsid w:val="00A768B3"/>
    <w:pPr>
      <w:widowControl w:val="0"/>
      <w:spacing w:after="120"/>
      <w:ind w:left="283" w:firstLine="0"/>
      <w:jc w:val="left"/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768B3"/>
    <w:pPr>
      <w:spacing w:before="100" w:beforeAutospacing="1" w:after="100" w:afterAutospacing="1"/>
    </w:pPr>
  </w:style>
  <w:style w:type="paragraph" w:styleId="2">
    <w:name w:val="Body Text Indent 2"/>
    <w:basedOn w:val="Standard"/>
    <w:link w:val="20"/>
    <w:uiPriority w:val="99"/>
    <w:semiHidden/>
    <w:unhideWhenUsed/>
    <w:rsid w:val="00A768B3"/>
    <w:pPr>
      <w:widowControl/>
      <w:suppressAutoHyphens w:val="0"/>
      <w:spacing w:after="120" w:line="480" w:lineRule="auto"/>
      <w:ind w:left="283"/>
    </w:pPr>
    <w:rPr>
      <w:kern w:val="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Standard"/>
    <w:link w:val="30"/>
    <w:uiPriority w:val="99"/>
    <w:semiHidden/>
    <w:unhideWhenUsed/>
    <w:rsid w:val="00A768B3"/>
    <w:pPr>
      <w:widowControl/>
      <w:suppressAutoHyphens w:val="0"/>
      <w:ind w:firstLine="709"/>
      <w:jc w:val="both"/>
    </w:pPr>
    <w:rPr>
      <w:kern w:val="0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76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A768B3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768B3"/>
    <w:rPr>
      <w:rFonts w:ascii="Times New Roman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A768B3"/>
    <w:rPr>
      <w:sz w:val="24"/>
      <w:szCs w:val="24"/>
    </w:rPr>
  </w:style>
  <w:style w:type="character" w:customStyle="1" w:styleId="StrongEmphasis">
    <w:name w:val="Strong Emphasis"/>
    <w:rsid w:val="00A768B3"/>
    <w:rPr>
      <w:b/>
      <w:bCs/>
    </w:rPr>
  </w:style>
  <w:style w:type="paragraph" w:customStyle="1" w:styleId="13">
    <w:name w:val="Основной текст1"/>
    <w:basedOn w:val="Standard"/>
    <w:uiPriority w:val="99"/>
    <w:rsid w:val="00A768B3"/>
    <w:pPr>
      <w:widowControl/>
      <w:shd w:val="clear" w:color="auto" w:fill="FFFFFF"/>
      <w:suppressAutoHyphens w:val="0"/>
      <w:spacing w:before="1140" w:line="413" w:lineRule="exact"/>
      <w:ind w:hanging="2220"/>
    </w:pPr>
    <w:rPr>
      <w:kern w:val="0"/>
      <w:sz w:val="23"/>
      <w:szCs w:val="23"/>
      <w:lang w:val="ru-RU" w:eastAsia="ru-RU"/>
    </w:rPr>
  </w:style>
  <w:style w:type="paragraph" w:styleId="aa">
    <w:name w:val="Normal (Web)"/>
    <w:basedOn w:val="Standard"/>
    <w:semiHidden/>
    <w:unhideWhenUsed/>
    <w:rsid w:val="00A768B3"/>
    <w:pPr>
      <w:suppressAutoHyphens w:val="0"/>
      <w:spacing w:before="280" w:after="150"/>
    </w:pPr>
    <w:rPr>
      <w:lang w:val="ru-RU"/>
    </w:rPr>
  </w:style>
  <w:style w:type="paragraph" w:customStyle="1" w:styleId="msonormal0">
    <w:name w:val="msonormal"/>
    <w:basedOn w:val="Standard"/>
    <w:uiPriority w:val="99"/>
    <w:rsid w:val="00A768B3"/>
    <w:pPr>
      <w:suppressAutoHyphens w:val="0"/>
      <w:spacing w:before="280" w:after="150"/>
    </w:pPr>
    <w:rPr>
      <w:lang w:val="ru-RU"/>
    </w:rPr>
  </w:style>
  <w:style w:type="numbering" w:customStyle="1" w:styleId="WW8Num5">
    <w:name w:val="WW8Num5"/>
    <w:rsid w:val="00A768B3"/>
    <w:pPr>
      <w:numPr>
        <w:numId w:val="8"/>
      </w:numPr>
    </w:pPr>
  </w:style>
  <w:style w:type="numbering" w:customStyle="1" w:styleId="1">
    <w:name w:val="Стиль1"/>
    <w:rsid w:val="00A768B3"/>
    <w:pPr>
      <w:numPr>
        <w:numId w:val="9"/>
      </w:numPr>
    </w:pPr>
  </w:style>
  <w:style w:type="paragraph" w:styleId="ab">
    <w:name w:val="Title"/>
    <w:basedOn w:val="a"/>
    <w:next w:val="a"/>
    <w:link w:val="ac"/>
    <w:uiPriority w:val="10"/>
    <w:qFormat/>
    <w:rsid w:val="00572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729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Subtitle"/>
    <w:basedOn w:val="ab"/>
    <w:next w:val="Textbody"/>
    <w:link w:val="ae"/>
    <w:uiPriority w:val="99"/>
    <w:qFormat/>
    <w:rsid w:val="0057290E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  <w:lang w:val="de-DE" w:eastAsia="ja-JP" w:bidi="fa-IR"/>
    </w:rPr>
  </w:style>
  <w:style w:type="character" w:customStyle="1" w:styleId="ae">
    <w:name w:val="Подзаголовок Знак"/>
    <w:basedOn w:val="a0"/>
    <w:link w:val="ad"/>
    <w:uiPriority w:val="99"/>
    <w:rsid w:val="0057290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">
    <w:name w:val="List Paragraph"/>
    <w:basedOn w:val="a"/>
    <w:uiPriority w:val="34"/>
    <w:qFormat/>
    <w:rsid w:val="004A2AB8"/>
    <w:pPr>
      <w:ind w:left="720"/>
      <w:contextualSpacing/>
    </w:pPr>
  </w:style>
  <w:style w:type="paragraph" w:customStyle="1" w:styleId="ConsPlusNonformat">
    <w:name w:val="ConsPlusNonformat"/>
    <w:rsid w:val="001E28C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1E28C4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8E522F"/>
    <w:pPr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522F"/>
    <w:rPr>
      <w:rFonts w:ascii="Times New Roman" w:eastAsia="Times New Roman" w:hAnsi="Times New Roman" w:cs="Times New Roman"/>
      <w:sz w:val="16"/>
      <w:szCs w:val="16"/>
    </w:rPr>
  </w:style>
  <w:style w:type="paragraph" w:customStyle="1" w:styleId="pboth">
    <w:name w:val="pboth"/>
    <w:basedOn w:val="a"/>
    <w:rsid w:val="008E522F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4FD3-8853-41F9-A75A-6BDDC618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2024-01-24T07:43:00Z</cp:lastPrinted>
  <dcterms:created xsi:type="dcterms:W3CDTF">2020-12-28T08:17:00Z</dcterms:created>
  <dcterms:modified xsi:type="dcterms:W3CDTF">2024-01-24T07:44:00Z</dcterms:modified>
</cp:coreProperties>
</file>